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15D" w:rsidRPr="00960E34" w:rsidRDefault="009955A2" w:rsidP="00322E5E">
      <w:pPr>
        <w:spacing w:after="0" w:line="240" w:lineRule="auto"/>
        <w:jc w:val="center"/>
        <w:rPr>
          <w:rFonts w:ascii="Times New Roman" w:hAnsi="Times New Roman"/>
          <w:b/>
          <w:lang w:val="id-ID"/>
        </w:rPr>
      </w:pPr>
      <w:r w:rsidRPr="00960E34">
        <w:rPr>
          <w:rFonts w:ascii="Times New Roman" w:hAnsi="Times New Roman"/>
          <w:b/>
          <w:lang w:val="id-ID"/>
        </w:rPr>
        <w:t>Pengunaan Media Pembelajaran Berbasis Kearifan Lokal untuk Meningkatkan</w:t>
      </w:r>
      <w:r>
        <w:rPr>
          <w:rFonts w:ascii="Times New Roman" w:hAnsi="Times New Roman"/>
          <w:b/>
          <w:lang w:val="id-ID"/>
        </w:rPr>
        <w:t xml:space="preserve"> Minat dan Hasil Belajar Siswa</w:t>
      </w:r>
    </w:p>
    <w:p w:rsidR="0015515D" w:rsidRPr="002C11E5" w:rsidRDefault="0015515D" w:rsidP="00322E5E">
      <w:pPr>
        <w:spacing w:after="0" w:line="240" w:lineRule="auto"/>
        <w:jc w:val="center"/>
        <w:rPr>
          <w:rFonts w:ascii="Times New Roman" w:hAnsi="Times New Roman"/>
          <w:b/>
          <w:sz w:val="24"/>
          <w:szCs w:val="24"/>
          <w:lang w:val="id-ID"/>
        </w:rPr>
      </w:pPr>
    </w:p>
    <w:p w:rsidR="0015515D" w:rsidRPr="00FB1A81" w:rsidRDefault="0015515D" w:rsidP="00322E5E">
      <w:pPr>
        <w:spacing w:after="0" w:line="240" w:lineRule="auto"/>
        <w:jc w:val="center"/>
        <w:rPr>
          <w:rFonts w:ascii="Times New Roman" w:hAnsi="Times New Roman"/>
          <w:lang w:val="id-ID"/>
        </w:rPr>
      </w:pPr>
      <w:r w:rsidRPr="00FB1A81">
        <w:rPr>
          <w:rFonts w:ascii="Times New Roman" w:hAnsi="Times New Roman"/>
          <w:lang w:val="id-ID"/>
        </w:rPr>
        <w:t>Aris Naeni Dwiyanti</w:t>
      </w:r>
      <w:r w:rsidRPr="00FB1A81">
        <w:rPr>
          <w:rFonts w:ascii="Times New Roman" w:hAnsi="Times New Roman"/>
          <w:vertAlign w:val="superscript"/>
          <w:lang w:val="id-ID"/>
        </w:rPr>
        <w:t>1,</w:t>
      </w:r>
      <w:r w:rsidRPr="00FB1A81">
        <w:rPr>
          <w:rFonts w:ascii="Times New Roman" w:hAnsi="Times New Roman"/>
          <w:lang w:val="id-ID"/>
        </w:rPr>
        <w:t xml:space="preserve"> </w:t>
      </w:r>
    </w:p>
    <w:p w:rsidR="0015515D" w:rsidRPr="00A11ED0" w:rsidRDefault="00960E34" w:rsidP="00A11ED0">
      <w:pPr>
        <w:spacing w:after="0" w:line="240" w:lineRule="auto"/>
        <w:jc w:val="center"/>
        <w:rPr>
          <w:rFonts w:ascii="Times New Roman" w:hAnsi="Times New Roman"/>
          <w:lang w:val="id-ID"/>
        </w:rPr>
      </w:pPr>
      <w:r w:rsidRPr="00FB1A81">
        <w:rPr>
          <w:rFonts w:ascii="Times New Roman" w:hAnsi="Times New Roman"/>
          <w:vertAlign w:val="superscript"/>
        </w:rPr>
        <w:t>1</w:t>
      </w:r>
      <w:r w:rsidR="00A11ED0">
        <w:rPr>
          <w:rFonts w:ascii="Times New Roman" w:hAnsi="Times New Roman"/>
          <w:lang w:val="id-ID"/>
        </w:rPr>
        <w:t>Dosen PGSD UNUGHA Cilacap</w:t>
      </w:r>
    </w:p>
    <w:p w:rsidR="0015515D" w:rsidRPr="00FB1A81" w:rsidRDefault="0015515D" w:rsidP="00322E5E">
      <w:pPr>
        <w:spacing w:after="0" w:line="240" w:lineRule="auto"/>
        <w:jc w:val="center"/>
        <w:rPr>
          <w:rFonts w:ascii="Times New Roman" w:hAnsi="Times New Roman"/>
          <w:color w:val="0070C0"/>
          <w:u w:val="single"/>
          <w:lang w:val="id-ID"/>
        </w:rPr>
      </w:pPr>
      <w:r w:rsidRPr="00FB1A81">
        <w:rPr>
          <w:rFonts w:ascii="Times New Roman" w:hAnsi="Times New Roman"/>
          <w:lang w:val="id-ID"/>
        </w:rPr>
        <w:t xml:space="preserve">e-mail: </w:t>
      </w:r>
      <w:r w:rsidRPr="00FB1A81">
        <w:rPr>
          <w:rFonts w:ascii="Times New Roman" w:hAnsi="Times New Roman"/>
          <w:color w:val="0070C0"/>
          <w:u w:val="single"/>
          <w:lang w:val="id-ID"/>
        </w:rPr>
        <w:t>ariblessing@gmail.com</w:t>
      </w:r>
    </w:p>
    <w:p w:rsidR="0015515D" w:rsidRPr="002C11E5" w:rsidRDefault="0015515D" w:rsidP="00322E5E">
      <w:pPr>
        <w:spacing w:after="0" w:line="240" w:lineRule="auto"/>
        <w:jc w:val="center"/>
        <w:rPr>
          <w:rFonts w:ascii="Times New Roman" w:hAnsi="Times New Roman"/>
          <w:sz w:val="24"/>
          <w:szCs w:val="24"/>
          <w:lang w:val="id-ID"/>
        </w:rPr>
      </w:pPr>
    </w:p>
    <w:p w:rsidR="0015515D" w:rsidRDefault="0015515D" w:rsidP="00322E5E">
      <w:pPr>
        <w:spacing w:after="0" w:line="240" w:lineRule="auto"/>
        <w:jc w:val="center"/>
        <w:rPr>
          <w:rFonts w:ascii="Times New Roman" w:hAnsi="Times New Roman"/>
          <w:sz w:val="24"/>
          <w:szCs w:val="24"/>
          <w:lang w:val="id-ID"/>
        </w:rPr>
      </w:pPr>
      <w:r w:rsidRPr="00A063E9">
        <w:rPr>
          <w:rFonts w:ascii="Times New Roman" w:hAnsi="Times New Roman"/>
          <w:b/>
          <w:sz w:val="24"/>
          <w:szCs w:val="24"/>
          <w:lang w:val="id-ID"/>
        </w:rPr>
        <w:t>ABSTRAK</w:t>
      </w:r>
    </w:p>
    <w:p w:rsidR="00411177" w:rsidRPr="007C6EC0" w:rsidRDefault="0015515D" w:rsidP="00322E5E">
      <w:pPr>
        <w:spacing w:after="0"/>
        <w:jc w:val="both"/>
        <w:rPr>
          <w:rFonts w:ascii="Times New Roman" w:hAnsi="Times New Roman"/>
          <w:noProof/>
          <w:lang w:val="id-ID"/>
        </w:rPr>
      </w:pPr>
      <w:r w:rsidRPr="007C6EC0">
        <w:rPr>
          <w:rFonts w:ascii="Times New Roman" w:hAnsi="Times New Roman"/>
        </w:rPr>
        <w:t xml:space="preserve">Telah dilakukan penelitian yang bertujuan untuk </w:t>
      </w:r>
      <w:r w:rsidRPr="007C6EC0">
        <w:rPr>
          <w:rFonts w:ascii="Times New Roman" w:hAnsi="Times New Roman"/>
          <w:lang w:val="id-ID"/>
        </w:rPr>
        <w:t>meningkatkan minat serta hasil belajar siswa.</w:t>
      </w:r>
      <w:r w:rsidR="00EA26DD" w:rsidRPr="007C6EC0">
        <w:rPr>
          <w:rFonts w:ascii="Times New Roman" w:hAnsi="Times New Roman"/>
          <w:lang w:val="id-ID"/>
        </w:rPr>
        <w:t xml:space="preserve"> M</w:t>
      </w:r>
      <w:r w:rsidRPr="007C6EC0">
        <w:rPr>
          <w:rFonts w:ascii="Times New Roman" w:hAnsi="Times New Roman"/>
          <w:lang w:val="id-ID"/>
        </w:rPr>
        <w:t>edia yang digunakan adalah media berbasis kearifan lokal</w:t>
      </w:r>
      <w:r w:rsidRPr="007C6EC0">
        <w:rPr>
          <w:rFonts w:ascii="Times New Roman" w:hAnsi="Times New Roman"/>
        </w:rPr>
        <w:t>.</w:t>
      </w:r>
      <w:r w:rsidR="004062BD" w:rsidRPr="007C6EC0">
        <w:rPr>
          <w:rFonts w:ascii="Times New Roman" w:hAnsi="Times New Roman"/>
          <w:lang w:val="id-ID"/>
        </w:rPr>
        <w:t xml:space="preserve"> </w:t>
      </w:r>
      <w:r w:rsidR="004062BD" w:rsidRPr="007C6EC0">
        <w:rPr>
          <w:rFonts w:ascii="Times New Roman" w:hAnsi="Times New Roman"/>
          <w:noProof/>
          <w:lang w:val="id-ID"/>
        </w:rPr>
        <w:t>G</w:t>
      </w:r>
      <w:r w:rsidRPr="007C6EC0">
        <w:rPr>
          <w:rFonts w:ascii="Times New Roman" w:hAnsi="Times New Roman"/>
          <w:noProof/>
          <w:lang w:val="id-ID"/>
        </w:rPr>
        <w:t>amelan dipilih sebagai media pembelajaran untuk meningkatkan minat dan hasil belajar siswa</w:t>
      </w:r>
      <w:r w:rsidRPr="007C6EC0">
        <w:rPr>
          <w:rFonts w:ascii="Times New Roman" w:hAnsi="Times New Roman"/>
          <w:lang w:val="id-ID"/>
        </w:rPr>
        <w:t>.</w:t>
      </w:r>
      <w:r w:rsidRPr="007C6EC0">
        <w:rPr>
          <w:rFonts w:ascii="Times New Roman" w:hAnsi="Times New Roman"/>
        </w:rPr>
        <w:t xml:space="preserve"> subjek </w:t>
      </w:r>
      <w:r w:rsidRPr="007C6EC0">
        <w:rPr>
          <w:rFonts w:ascii="Times New Roman" w:hAnsi="Times New Roman"/>
          <w:lang w:val="id-ID"/>
        </w:rPr>
        <w:t xml:space="preserve">penelitian adalah siswa sekolah dasar </w:t>
      </w:r>
      <w:r w:rsidRPr="007C6EC0">
        <w:rPr>
          <w:rFonts w:ascii="Times New Roman" w:hAnsi="Times New Roman"/>
        </w:rPr>
        <w:t xml:space="preserve"> sebanyak 70 siswa. Teknik analisis data yang digunakan meliputi, analisis angket dan analisis </w:t>
      </w:r>
      <w:r w:rsidRPr="007C6EC0">
        <w:rPr>
          <w:rFonts w:ascii="Times New Roman" w:hAnsi="Times New Roman"/>
          <w:lang w:val="id-ID"/>
        </w:rPr>
        <w:t xml:space="preserve">hasil belajar siswa </w:t>
      </w:r>
      <w:r w:rsidR="004062BD" w:rsidRPr="007C6EC0">
        <w:rPr>
          <w:rFonts w:ascii="Times New Roman" w:hAnsi="Times New Roman"/>
        </w:rPr>
        <w:t>dengan menggunakan uji t</w:t>
      </w:r>
      <w:r w:rsidR="004062BD" w:rsidRPr="007C6EC0">
        <w:rPr>
          <w:rFonts w:ascii="Times New Roman" w:hAnsi="Times New Roman"/>
          <w:lang w:val="id-ID"/>
        </w:rPr>
        <w:t xml:space="preserve">. </w:t>
      </w:r>
      <w:r w:rsidRPr="007C6EC0">
        <w:rPr>
          <w:rFonts w:ascii="Times New Roman" w:hAnsi="Times New Roman"/>
          <w:lang w:val="id-ID"/>
        </w:rPr>
        <w:t>hasil analisis angket menu</w:t>
      </w:r>
      <w:r w:rsidR="004062BD" w:rsidRPr="007C6EC0">
        <w:rPr>
          <w:rFonts w:ascii="Times New Roman" w:hAnsi="Times New Roman"/>
          <w:lang w:val="id-ID"/>
        </w:rPr>
        <w:t>njukkan bahwa 95% siswa merespon positif</w:t>
      </w:r>
      <w:r w:rsidRPr="007C6EC0">
        <w:rPr>
          <w:rFonts w:ascii="Times New Roman" w:hAnsi="Times New Roman"/>
          <w:lang w:val="id-ID"/>
        </w:rPr>
        <w:t xml:space="preserve"> dengan pembelajaran ipa berbasis kearifan lokal dengan menggunakan media gamelan. </w:t>
      </w:r>
      <w:r w:rsidRPr="007C6EC0">
        <w:rPr>
          <w:rFonts w:ascii="Times New Roman" w:hAnsi="Times New Roman"/>
          <w:noProof/>
        </w:rPr>
        <w:t>Nilai t</w:t>
      </w:r>
      <w:r w:rsidRPr="007C6EC0">
        <w:rPr>
          <w:rFonts w:ascii="Times New Roman" w:hAnsi="Times New Roman"/>
          <w:noProof/>
          <w:vertAlign w:val="subscript"/>
        </w:rPr>
        <w:t>hitung</w:t>
      </w:r>
      <w:r w:rsidRPr="007C6EC0">
        <w:rPr>
          <w:rFonts w:ascii="Times New Roman" w:hAnsi="Times New Roman"/>
          <w:noProof/>
        </w:rPr>
        <w:t xml:space="preserve"> </w:t>
      </w:r>
      <w:r w:rsidRPr="007C6EC0">
        <w:rPr>
          <w:rFonts w:ascii="Times New Roman" w:hAnsi="Times New Roman"/>
          <w:noProof/>
          <w:lang w:val="id-ID"/>
        </w:rPr>
        <w:t>0,595</w:t>
      </w:r>
      <w:r w:rsidRPr="007C6EC0">
        <w:rPr>
          <w:rFonts w:ascii="Times New Roman" w:hAnsi="Times New Roman"/>
          <w:noProof/>
        </w:rPr>
        <w:t xml:space="preserve"> lebih kecil dari nilai t</w:t>
      </w:r>
      <w:r w:rsidRPr="007C6EC0">
        <w:rPr>
          <w:rFonts w:ascii="Times New Roman" w:hAnsi="Times New Roman"/>
          <w:noProof/>
          <w:vertAlign w:val="subscript"/>
        </w:rPr>
        <w:t>tabel</w:t>
      </w:r>
      <w:r w:rsidR="004062BD" w:rsidRPr="007C6EC0">
        <w:rPr>
          <w:rFonts w:ascii="Times New Roman" w:hAnsi="Times New Roman"/>
          <w:noProof/>
        </w:rPr>
        <w:t xml:space="preserve"> 2,00 hal ini me</w:t>
      </w:r>
      <w:r w:rsidRPr="007C6EC0">
        <w:rPr>
          <w:rFonts w:ascii="Times New Roman" w:hAnsi="Times New Roman"/>
          <w:noProof/>
        </w:rPr>
        <w:t xml:space="preserve">nunjukkan bahwa </w:t>
      </w:r>
      <w:r w:rsidRPr="007C6EC0">
        <w:rPr>
          <w:rFonts w:ascii="Times New Roman" w:hAnsi="Times New Roman"/>
          <w:noProof/>
          <w:lang w:val="id-ID"/>
        </w:rPr>
        <w:t xml:space="preserve">hasil belajar siswa </w:t>
      </w:r>
      <w:r w:rsidRPr="007C6EC0">
        <w:rPr>
          <w:rFonts w:ascii="Times New Roman" w:hAnsi="Times New Roman"/>
          <w:noProof/>
        </w:rPr>
        <w:t>mengalami peningkatan</w:t>
      </w:r>
      <w:r w:rsidR="00EA26DD" w:rsidRPr="007C6EC0">
        <w:rPr>
          <w:rFonts w:ascii="Times New Roman" w:hAnsi="Times New Roman"/>
          <w:noProof/>
          <w:lang w:val="id-ID"/>
        </w:rPr>
        <w:t xml:space="preserve">. </w:t>
      </w:r>
    </w:p>
    <w:p w:rsidR="00EA26DD" w:rsidRPr="007C6EC0" w:rsidRDefault="00EA26DD" w:rsidP="00322E5E">
      <w:pPr>
        <w:spacing w:after="0" w:line="240" w:lineRule="auto"/>
        <w:jc w:val="both"/>
        <w:rPr>
          <w:rFonts w:ascii="Times New Roman" w:hAnsi="Times New Roman"/>
          <w:noProof/>
          <w:lang w:val="id-ID"/>
        </w:rPr>
      </w:pPr>
      <w:r w:rsidRPr="007C6EC0">
        <w:rPr>
          <w:rFonts w:ascii="Times New Roman" w:hAnsi="Times New Roman"/>
          <w:b/>
          <w:noProof/>
          <w:lang w:val="id-ID"/>
        </w:rPr>
        <w:t>Kata kunci</w:t>
      </w:r>
      <w:r w:rsidRPr="007C6EC0">
        <w:rPr>
          <w:rFonts w:ascii="Times New Roman" w:hAnsi="Times New Roman"/>
          <w:noProof/>
          <w:lang w:val="id-ID"/>
        </w:rPr>
        <w:t xml:space="preserve"> :  kearifan lokal, minat, hasil belajar</w:t>
      </w:r>
    </w:p>
    <w:p w:rsidR="00EA26DD" w:rsidRDefault="00EA26DD" w:rsidP="00322E5E">
      <w:pPr>
        <w:spacing w:after="0"/>
        <w:jc w:val="center"/>
        <w:rPr>
          <w:rFonts w:ascii="Times New Roman" w:hAnsi="Times New Roman"/>
          <w:b/>
          <w:bCs/>
          <w:lang w:val="id-ID"/>
        </w:rPr>
      </w:pPr>
      <w:r w:rsidRPr="009A496F">
        <w:rPr>
          <w:rFonts w:ascii="Times New Roman" w:hAnsi="Times New Roman"/>
          <w:b/>
          <w:bCs/>
        </w:rPr>
        <w:t>ABSTRACT</w:t>
      </w:r>
    </w:p>
    <w:p w:rsidR="00EA26DD" w:rsidRPr="007C6EC0" w:rsidRDefault="00711362" w:rsidP="00322E5E">
      <w:pPr>
        <w:spacing w:after="0"/>
        <w:jc w:val="both"/>
        <w:rPr>
          <w:rFonts w:ascii="Times New Roman" w:hAnsi="Times New Roman"/>
          <w:bCs/>
          <w:i/>
          <w:lang w:val="id-ID"/>
        </w:rPr>
      </w:pPr>
      <w:r w:rsidRPr="007C6EC0">
        <w:rPr>
          <w:rFonts w:ascii="Times New Roman" w:hAnsi="Times New Roman"/>
          <w:bCs/>
          <w:i/>
          <w:lang w:val="id-ID"/>
        </w:rPr>
        <w:t>Research has been conducted to increase students' interest and learning outcomes. Media used is media based on local wisdom. Gamelan selected as a medium of learning to improve student interest and learning outcomes. Subject of research is elementary school student counted 70 student. Data analysis techniques used include, questionnaire analysis and analysis of student learning outcomes by using t test. The results of the questionnaire analysis show that 95% of students respond positively with the learning of ipa based on local wisdom using gamelan media. The value of t count 0.595 is smaller than the value of ttable 2.00 this shows that student learning outcomes have increase</w:t>
      </w:r>
    </w:p>
    <w:p w:rsidR="00711362" w:rsidRPr="007C6EC0" w:rsidRDefault="00711362" w:rsidP="00322E5E">
      <w:pPr>
        <w:spacing w:after="0"/>
        <w:jc w:val="both"/>
        <w:rPr>
          <w:rFonts w:ascii="Times New Roman" w:hAnsi="Times New Roman"/>
          <w:bCs/>
          <w:i/>
          <w:lang w:val="id-ID"/>
        </w:rPr>
      </w:pPr>
      <w:r w:rsidRPr="007C6EC0">
        <w:rPr>
          <w:rFonts w:ascii="Times New Roman" w:hAnsi="Times New Roman"/>
          <w:b/>
          <w:bCs/>
          <w:i/>
          <w:lang w:val="id-ID"/>
        </w:rPr>
        <w:t>Keywords:</w:t>
      </w:r>
      <w:r w:rsidRPr="007C6EC0">
        <w:rPr>
          <w:rFonts w:ascii="Times New Roman" w:hAnsi="Times New Roman"/>
          <w:bCs/>
          <w:i/>
          <w:lang w:val="id-ID"/>
        </w:rPr>
        <w:t xml:space="preserve"> local wisdom, interest, learning outcomes</w:t>
      </w:r>
    </w:p>
    <w:p w:rsidR="00EA26DD" w:rsidRDefault="00EA26DD" w:rsidP="00322E5E">
      <w:pPr>
        <w:spacing w:after="0"/>
        <w:jc w:val="both"/>
        <w:rPr>
          <w:lang w:val="id-ID"/>
        </w:rPr>
      </w:pPr>
    </w:p>
    <w:p w:rsidR="007C6EC0" w:rsidRDefault="007C6EC0" w:rsidP="00322E5E">
      <w:pPr>
        <w:spacing w:after="0" w:line="240" w:lineRule="auto"/>
        <w:jc w:val="both"/>
        <w:rPr>
          <w:rFonts w:ascii="Times New Roman" w:hAnsi="Times New Roman"/>
          <w:b/>
          <w:noProof/>
          <w:lang w:val="id-ID"/>
        </w:rPr>
        <w:sectPr w:rsidR="007C6EC0" w:rsidSect="00411177">
          <w:headerReference w:type="default" r:id="rId7"/>
          <w:footerReference w:type="default" r:id="rId8"/>
          <w:pgSz w:w="11906" w:h="16838"/>
          <w:pgMar w:top="1440" w:right="1440" w:bottom="1440" w:left="1440" w:header="708" w:footer="708" w:gutter="0"/>
          <w:cols w:space="708"/>
          <w:docGrid w:linePitch="360"/>
        </w:sectPr>
      </w:pPr>
    </w:p>
    <w:p w:rsidR="00EA26DD" w:rsidRPr="00322E5E" w:rsidRDefault="007C6EC0" w:rsidP="00322E5E">
      <w:pPr>
        <w:spacing w:after="0" w:line="240" w:lineRule="auto"/>
        <w:jc w:val="both"/>
        <w:rPr>
          <w:rFonts w:ascii="Times New Roman" w:hAnsi="Times New Roman"/>
          <w:b/>
          <w:noProof/>
          <w:lang w:val="id-ID"/>
        </w:rPr>
      </w:pPr>
      <w:r>
        <w:rPr>
          <w:rFonts w:ascii="Times New Roman" w:hAnsi="Times New Roman"/>
          <w:b/>
          <w:noProof/>
          <w:lang w:val="id-ID"/>
        </w:rPr>
        <w:lastRenderedPageBreak/>
        <w:t>P</w:t>
      </w:r>
      <w:r w:rsidR="00EA26DD" w:rsidRPr="00322E5E">
        <w:rPr>
          <w:rFonts w:ascii="Times New Roman" w:hAnsi="Times New Roman"/>
          <w:b/>
          <w:noProof/>
          <w:lang w:val="id-ID"/>
        </w:rPr>
        <w:t>ENDAHULUAN</w:t>
      </w:r>
    </w:p>
    <w:p w:rsidR="00EA26DD" w:rsidRPr="00711362" w:rsidRDefault="00EA26DD" w:rsidP="00322E5E">
      <w:pPr>
        <w:spacing w:after="0" w:line="240" w:lineRule="auto"/>
        <w:jc w:val="both"/>
        <w:rPr>
          <w:rFonts w:ascii="Times New Roman" w:hAnsi="Times New Roman"/>
          <w:b/>
          <w:noProof/>
          <w:lang w:val="id-ID"/>
        </w:rPr>
      </w:pPr>
    </w:p>
    <w:p w:rsidR="00EA26DD" w:rsidRPr="00711362" w:rsidRDefault="00EA26DD" w:rsidP="00322E5E">
      <w:pPr>
        <w:pStyle w:val="ListParagraph1"/>
        <w:spacing w:after="0" w:line="360" w:lineRule="auto"/>
        <w:ind w:left="0" w:firstLine="709"/>
        <w:jc w:val="both"/>
        <w:rPr>
          <w:rFonts w:ascii="Times New Roman" w:eastAsia="Times New Roman" w:hAnsi="Times New Roman"/>
          <w:lang w:val="id-ID"/>
        </w:rPr>
      </w:pPr>
      <w:r w:rsidRPr="00711362">
        <w:rPr>
          <w:rFonts w:ascii="Times New Roman" w:hAnsi="Times New Roman"/>
          <w:lang w:val="id-ID"/>
        </w:rPr>
        <w:t>Ilmu pengetahuan alam didefinisikan sebagai pengetahuan yang diperoleh melalui pengumpulan data dengan experimen, pengamatan, dan deduksi untuk menghasilkan suatu penjelasan tentang sebua</w:t>
      </w:r>
      <w:r w:rsidR="00742254" w:rsidRPr="00711362">
        <w:rPr>
          <w:rFonts w:ascii="Times New Roman" w:hAnsi="Times New Roman"/>
          <w:lang w:val="id-ID"/>
        </w:rPr>
        <w:t xml:space="preserve">h gejala yang dapat dipercaya. </w:t>
      </w:r>
      <w:r w:rsidRPr="00711362">
        <w:rPr>
          <w:rFonts w:ascii="Times New Roman" w:eastAsia="Times New Roman" w:hAnsi="Times New Roman"/>
        </w:rPr>
        <w:t>Definisi</w:t>
      </w:r>
      <w:r w:rsidRPr="00711362">
        <w:rPr>
          <w:rFonts w:ascii="Times New Roman" w:eastAsia="Times New Roman" w:hAnsi="Times New Roman"/>
          <w:lang w:val="id-ID"/>
        </w:rPr>
        <w:t xml:space="preserve"> </w:t>
      </w:r>
      <w:r w:rsidRPr="00711362">
        <w:rPr>
          <w:rFonts w:ascii="Times New Roman" w:eastAsia="Times New Roman" w:hAnsi="Times New Roman"/>
        </w:rPr>
        <w:t>ini</w:t>
      </w:r>
      <w:r w:rsidRPr="00711362">
        <w:rPr>
          <w:rFonts w:ascii="Times New Roman" w:eastAsia="Times New Roman" w:hAnsi="Times New Roman"/>
          <w:lang w:val="id-ID"/>
        </w:rPr>
        <w:t xml:space="preserve"> </w:t>
      </w:r>
      <w:r w:rsidRPr="00711362">
        <w:rPr>
          <w:rFonts w:ascii="Times New Roman" w:eastAsia="Times New Roman" w:hAnsi="Times New Roman"/>
        </w:rPr>
        <w:t>member</w:t>
      </w:r>
      <w:r w:rsidRPr="00711362">
        <w:rPr>
          <w:rFonts w:ascii="Times New Roman" w:eastAsia="Times New Roman" w:hAnsi="Times New Roman"/>
          <w:lang w:val="id-ID"/>
        </w:rPr>
        <w:t xml:space="preserve">i </w:t>
      </w:r>
      <w:r w:rsidRPr="00711362">
        <w:rPr>
          <w:rFonts w:ascii="Times New Roman" w:eastAsia="Times New Roman" w:hAnsi="Times New Roman"/>
        </w:rPr>
        <w:t>pengertian</w:t>
      </w:r>
      <w:r w:rsidRPr="00711362">
        <w:rPr>
          <w:rFonts w:ascii="Times New Roman" w:eastAsia="Times New Roman" w:hAnsi="Times New Roman"/>
          <w:lang w:val="id-ID"/>
        </w:rPr>
        <w:t xml:space="preserve"> </w:t>
      </w:r>
      <w:r w:rsidRPr="00711362">
        <w:rPr>
          <w:rFonts w:ascii="Times New Roman" w:eastAsia="Times New Roman" w:hAnsi="Times New Roman"/>
        </w:rPr>
        <w:t>bahwa IPA merupakan</w:t>
      </w:r>
      <w:r w:rsidRPr="00711362">
        <w:rPr>
          <w:rFonts w:ascii="Times New Roman" w:eastAsia="Times New Roman" w:hAnsi="Times New Roman"/>
          <w:lang w:val="id-ID"/>
        </w:rPr>
        <w:t xml:space="preserve"> </w:t>
      </w:r>
      <w:r w:rsidRPr="00711362">
        <w:rPr>
          <w:rFonts w:ascii="Times New Roman" w:eastAsia="Times New Roman" w:hAnsi="Times New Roman"/>
        </w:rPr>
        <w:t>cabang</w:t>
      </w:r>
      <w:r w:rsidRPr="00711362">
        <w:rPr>
          <w:rFonts w:ascii="Times New Roman" w:eastAsia="Times New Roman" w:hAnsi="Times New Roman"/>
          <w:lang w:val="id-ID"/>
        </w:rPr>
        <w:t xml:space="preserve"> </w:t>
      </w:r>
      <w:r w:rsidRPr="00711362">
        <w:rPr>
          <w:rFonts w:ascii="Times New Roman" w:eastAsia="Times New Roman" w:hAnsi="Times New Roman"/>
        </w:rPr>
        <w:t>pengetahuan yang dibangun</w:t>
      </w:r>
      <w:r w:rsidRPr="00711362">
        <w:rPr>
          <w:rFonts w:ascii="Times New Roman" w:eastAsia="Times New Roman" w:hAnsi="Times New Roman"/>
          <w:lang w:val="id-ID"/>
        </w:rPr>
        <w:t xml:space="preserve"> </w:t>
      </w:r>
      <w:r w:rsidRPr="00711362">
        <w:rPr>
          <w:rFonts w:ascii="Times New Roman" w:eastAsia="Times New Roman" w:hAnsi="Times New Roman"/>
        </w:rPr>
        <w:t>berdasarkan</w:t>
      </w:r>
      <w:r w:rsidRPr="00711362">
        <w:rPr>
          <w:rFonts w:ascii="Times New Roman" w:eastAsia="Times New Roman" w:hAnsi="Times New Roman"/>
          <w:lang w:val="id-ID"/>
        </w:rPr>
        <w:t xml:space="preserve"> </w:t>
      </w:r>
      <w:r w:rsidRPr="00711362">
        <w:rPr>
          <w:rFonts w:ascii="Times New Roman" w:eastAsia="Times New Roman" w:hAnsi="Times New Roman"/>
        </w:rPr>
        <w:t>pengamatan</w:t>
      </w:r>
      <w:r w:rsidRPr="00711362">
        <w:rPr>
          <w:rFonts w:ascii="Times New Roman" w:eastAsia="Times New Roman" w:hAnsi="Times New Roman"/>
          <w:lang w:val="id-ID"/>
        </w:rPr>
        <w:t xml:space="preserve"> </w:t>
      </w:r>
      <w:r w:rsidRPr="00711362">
        <w:rPr>
          <w:rFonts w:ascii="Times New Roman" w:eastAsia="Times New Roman" w:hAnsi="Times New Roman"/>
        </w:rPr>
        <w:t>dan</w:t>
      </w:r>
      <w:r w:rsidRPr="00711362">
        <w:rPr>
          <w:rFonts w:ascii="Times New Roman" w:eastAsia="Times New Roman" w:hAnsi="Times New Roman"/>
          <w:lang w:val="id-ID"/>
        </w:rPr>
        <w:t xml:space="preserve"> </w:t>
      </w:r>
      <w:r w:rsidRPr="00711362">
        <w:rPr>
          <w:rFonts w:ascii="Times New Roman" w:eastAsia="Times New Roman" w:hAnsi="Times New Roman"/>
        </w:rPr>
        <w:t>klasifikasi data, dan</w:t>
      </w:r>
      <w:r w:rsidRPr="00711362">
        <w:rPr>
          <w:rFonts w:ascii="Times New Roman" w:eastAsia="Times New Roman" w:hAnsi="Times New Roman"/>
          <w:lang w:val="id-ID"/>
        </w:rPr>
        <w:t xml:space="preserve"> </w:t>
      </w:r>
      <w:r w:rsidRPr="00711362">
        <w:rPr>
          <w:rFonts w:ascii="Times New Roman" w:eastAsia="Times New Roman" w:hAnsi="Times New Roman"/>
        </w:rPr>
        <w:t>biasanya</w:t>
      </w:r>
      <w:r w:rsidRPr="00711362">
        <w:rPr>
          <w:rFonts w:ascii="Times New Roman" w:eastAsia="Times New Roman" w:hAnsi="Times New Roman"/>
          <w:lang w:val="id-ID"/>
        </w:rPr>
        <w:t xml:space="preserve"> </w:t>
      </w:r>
      <w:r w:rsidRPr="00711362">
        <w:rPr>
          <w:rFonts w:ascii="Times New Roman" w:eastAsia="Times New Roman" w:hAnsi="Times New Roman"/>
        </w:rPr>
        <w:t>disusun</w:t>
      </w:r>
      <w:r w:rsidRPr="00711362">
        <w:rPr>
          <w:rFonts w:ascii="Times New Roman" w:eastAsia="Times New Roman" w:hAnsi="Times New Roman"/>
          <w:lang w:val="id-ID"/>
        </w:rPr>
        <w:t xml:space="preserve"> </w:t>
      </w:r>
      <w:r w:rsidRPr="00711362">
        <w:rPr>
          <w:rFonts w:ascii="Times New Roman" w:eastAsia="Times New Roman" w:hAnsi="Times New Roman"/>
        </w:rPr>
        <w:t>dan</w:t>
      </w:r>
      <w:r w:rsidRPr="00711362">
        <w:rPr>
          <w:rFonts w:ascii="Times New Roman" w:eastAsia="Times New Roman" w:hAnsi="Times New Roman"/>
          <w:lang w:val="id-ID"/>
        </w:rPr>
        <w:t xml:space="preserve"> </w:t>
      </w:r>
      <w:r w:rsidRPr="00711362">
        <w:rPr>
          <w:rFonts w:ascii="Times New Roman" w:eastAsia="Times New Roman" w:hAnsi="Times New Roman"/>
        </w:rPr>
        <w:t>diverifikasi</w:t>
      </w:r>
      <w:r w:rsidRPr="00711362">
        <w:rPr>
          <w:rFonts w:ascii="Times New Roman" w:eastAsia="Times New Roman" w:hAnsi="Times New Roman"/>
          <w:lang w:val="id-ID"/>
        </w:rPr>
        <w:t xml:space="preserve"> </w:t>
      </w:r>
      <w:r w:rsidRPr="00711362">
        <w:rPr>
          <w:rFonts w:ascii="Times New Roman" w:eastAsia="Times New Roman" w:hAnsi="Times New Roman"/>
        </w:rPr>
        <w:t>dalam</w:t>
      </w:r>
      <w:r w:rsidRPr="00711362">
        <w:rPr>
          <w:rFonts w:ascii="Times New Roman" w:eastAsia="Times New Roman" w:hAnsi="Times New Roman"/>
          <w:lang w:val="id-ID"/>
        </w:rPr>
        <w:t xml:space="preserve"> </w:t>
      </w:r>
      <w:r w:rsidRPr="00711362">
        <w:rPr>
          <w:rFonts w:ascii="Times New Roman" w:eastAsia="Times New Roman" w:hAnsi="Times New Roman"/>
        </w:rPr>
        <w:t>hukum-hukum yang bersifat</w:t>
      </w:r>
      <w:r w:rsidRPr="00711362">
        <w:rPr>
          <w:rFonts w:ascii="Times New Roman" w:eastAsia="Times New Roman" w:hAnsi="Times New Roman"/>
          <w:lang w:val="id-ID"/>
        </w:rPr>
        <w:t xml:space="preserve"> </w:t>
      </w:r>
      <w:r w:rsidRPr="00711362">
        <w:rPr>
          <w:rFonts w:ascii="Times New Roman" w:eastAsia="Times New Roman" w:hAnsi="Times New Roman"/>
        </w:rPr>
        <w:t>kuantitatif, yang melibatkan</w:t>
      </w:r>
      <w:r w:rsidRPr="00711362">
        <w:rPr>
          <w:rFonts w:ascii="Times New Roman" w:eastAsia="Times New Roman" w:hAnsi="Times New Roman"/>
          <w:lang w:val="id-ID"/>
        </w:rPr>
        <w:t xml:space="preserve"> </w:t>
      </w:r>
      <w:r w:rsidRPr="00711362">
        <w:rPr>
          <w:rFonts w:ascii="Times New Roman" w:eastAsia="Times New Roman" w:hAnsi="Times New Roman"/>
        </w:rPr>
        <w:t>aplikasi</w:t>
      </w:r>
      <w:r w:rsidRPr="00711362">
        <w:rPr>
          <w:rFonts w:ascii="Times New Roman" w:eastAsia="Times New Roman" w:hAnsi="Times New Roman"/>
          <w:lang w:val="id-ID"/>
        </w:rPr>
        <w:t xml:space="preserve"> </w:t>
      </w:r>
      <w:r w:rsidRPr="00711362">
        <w:rPr>
          <w:rFonts w:ascii="Times New Roman" w:eastAsia="Times New Roman" w:hAnsi="Times New Roman"/>
        </w:rPr>
        <w:t>penalaran</w:t>
      </w:r>
      <w:r w:rsidRPr="00711362">
        <w:rPr>
          <w:rFonts w:ascii="Times New Roman" w:eastAsia="Times New Roman" w:hAnsi="Times New Roman"/>
          <w:lang w:val="id-ID"/>
        </w:rPr>
        <w:t xml:space="preserve"> </w:t>
      </w:r>
      <w:r w:rsidRPr="00711362">
        <w:rPr>
          <w:rFonts w:ascii="Times New Roman" w:eastAsia="Times New Roman" w:hAnsi="Times New Roman"/>
        </w:rPr>
        <w:t>matematis</w:t>
      </w:r>
      <w:r w:rsidRPr="00711362">
        <w:rPr>
          <w:rFonts w:ascii="Times New Roman" w:eastAsia="Times New Roman" w:hAnsi="Times New Roman"/>
          <w:lang w:val="id-ID"/>
        </w:rPr>
        <w:t xml:space="preserve"> </w:t>
      </w:r>
      <w:r w:rsidRPr="00711362">
        <w:rPr>
          <w:rFonts w:ascii="Times New Roman" w:eastAsia="Times New Roman" w:hAnsi="Times New Roman"/>
        </w:rPr>
        <w:t>dan</w:t>
      </w:r>
      <w:r w:rsidRPr="00711362">
        <w:rPr>
          <w:rFonts w:ascii="Times New Roman" w:eastAsia="Times New Roman" w:hAnsi="Times New Roman"/>
          <w:lang w:val="id-ID"/>
        </w:rPr>
        <w:t xml:space="preserve"> </w:t>
      </w:r>
      <w:r w:rsidRPr="00711362">
        <w:rPr>
          <w:rFonts w:ascii="Times New Roman" w:eastAsia="Times New Roman" w:hAnsi="Times New Roman"/>
        </w:rPr>
        <w:t>analisis data terhadap</w:t>
      </w:r>
      <w:r w:rsidRPr="00711362">
        <w:rPr>
          <w:rFonts w:ascii="Times New Roman" w:eastAsia="Times New Roman" w:hAnsi="Times New Roman"/>
          <w:lang w:val="id-ID"/>
        </w:rPr>
        <w:t xml:space="preserve"> </w:t>
      </w:r>
      <w:r w:rsidRPr="00711362">
        <w:rPr>
          <w:rFonts w:ascii="Times New Roman" w:eastAsia="Times New Roman" w:hAnsi="Times New Roman"/>
        </w:rPr>
        <w:t>gejala-gejala</w:t>
      </w:r>
      <w:r w:rsidRPr="00711362">
        <w:rPr>
          <w:rFonts w:ascii="Times New Roman" w:eastAsia="Times New Roman" w:hAnsi="Times New Roman"/>
          <w:lang w:val="id-ID"/>
        </w:rPr>
        <w:t xml:space="preserve"> </w:t>
      </w:r>
      <w:r w:rsidRPr="00711362">
        <w:rPr>
          <w:rFonts w:ascii="Times New Roman" w:eastAsia="Times New Roman" w:hAnsi="Times New Roman"/>
        </w:rPr>
        <w:t>alam.</w:t>
      </w:r>
      <w:r w:rsidRPr="00711362">
        <w:rPr>
          <w:rFonts w:ascii="Times New Roman" w:eastAsia="Times New Roman" w:hAnsi="Times New Roman"/>
          <w:lang w:val="id-ID"/>
        </w:rPr>
        <w:t xml:space="preserve"> </w:t>
      </w:r>
      <w:r w:rsidRPr="00711362">
        <w:rPr>
          <w:rFonts w:ascii="Times New Roman" w:eastAsia="Times New Roman" w:hAnsi="Times New Roman"/>
        </w:rPr>
        <w:t>Dengan</w:t>
      </w:r>
      <w:r w:rsidRPr="00711362">
        <w:rPr>
          <w:rFonts w:ascii="Times New Roman" w:eastAsia="Times New Roman" w:hAnsi="Times New Roman"/>
          <w:lang w:val="id-ID"/>
        </w:rPr>
        <w:t xml:space="preserve"> </w:t>
      </w:r>
      <w:r w:rsidRPr="00711362">
        <w:rPr>
          <w:rFonts w:ascii="Times New Roman" w:eastAsia="Times New Roman" w:hAnsi="Times New Roman"/>
        </w:rPr>
        <w:t>demikian, pada</w:t>
      </w:r>
      <w:r w:rsidRPr="00711362">
        <w:rPr>
          <w:rFonts w:ascii="Times New Roman" w:eastAsia="Times New Roman" w:hAnsi="Times New Roman"/>
          <w:lang w:val="id-ID"/>
        </w:rPr>
        <w:t xml:space="preserve"> </w:t>
      </w:r>
      <w:r w:rsidRPr="00711362">
        <w:rPr>
          <w:rFonts w:ascii="Times New Roman" w:eastAsia="Times New Roman" w:hAnsi="Times New Roman"/>
        </w:rPr>
        <w:t>hakikatnya IPA merupakan</w:t>
      </w:r>
      <w:r w:rsidRPr="00711362">
        <w:rPr>
          <w:rFonts w:ascii="Times New Roman" w:eastAsia="Times New Roman" w:hAnsi="Times New Roman"/>
          <w:lang w:val="id-ID"/>
        </w:rPr>
        <w:t xml:space="preserve"> </w:t>
      </w:r>
      <w:r w:rsidRPr="00711362">
        <w:rPr>
          <w:rFonts w:ascii="Times New Roman" w:eastAsia="Times New Roman" w:hAnsi="Times New Roman"/>
        </w:rPr>
        <w:t>ilmu</w:t>
      </w:r>
      <w:r w:rsidRPr="00711362">
        <w:rPr>
          <w:rFonts w:ascii="Times New Roman" w:eastAsia="Times New Roman" w:hAnsi="Times New Roman"/>
          <w:lang w:val="id-ID"/>
        </w:rPr>
        <w:t xml:space="preserve"> </w:t>
      </w:r>
      <w:r w:rsidRPr="00711362">
        <w:rPr>
          <w:rFonts w:ascii="Times New Roman" w:eastAsia="Times New Roman" w:hAnsi="Times New Roman"/>
        </w:rPr>
        <w:t>pengetahuan</w:t>
      </w:r>
      <w:r w:rsidRPr="00711362">
        <w:rPr>
          <w:rFonts w:ascii="Times New Roman" w:eastAsia="Times New Roman" w:hAnsi="Times New Roman"/>
          <w:lang w:val="id-ID"/>
        </w:rPr>
        <w:t xml:space="preserve"> </w:t>
      </w:r>
      <w:r w:rsidRPr="00711362">
        <w:rPr>
          <w:rFonts w:ascii="Times New Roman" w:eastAsia="Times New Roman" w:hAnsi="Times New Roman"/>
        </w:rPr>
        <w:t>tentang</w:t>
      </w:r>
      <w:r w:rsidRPr="00711362">
        <w:rPr>
          <w:rFonts w:ascii="Times New Roman" w:eastAsia="Times New Roman" w:hAnsi="Times New Roman"/>
          <w:lang w:val="id-ID"/>
        </w:rPr>
        <w:t xml:space="preserve"> </w:t>
      </w:r>
      <w:r w:rsidRPr="00711362">
        <w:rPr>
          <w:rFonts w:ascii="Times New Roman" w:eastAsia="Times New Roman" w:hAnsi="Times New Roman"/>
        </w:rPr>
        <w:t>gejala</w:t>
      </w:r>
      <w:r w:rsidRPr="00711362">
        <w:rPr>
          <w:rFonts w:ascii="Times New Roman" w:eastAsia="Times New Roman" w:hAnsi="Times New Roman"/>
          <w:lang w:val="id-ID"/>
        </w:rPr>
        <w:t xml:space="preserve"> </w:t>
      </w:r>
      <w:r w:rsidRPr="00711362">
        <w:rPr>
          <w:rFonts w:ascii="Times New Roman" w:eastAsia="Times New Roman" w:hAnsi="Times New Roman"/>
        </w:rPr>
        <w:t xml:space="preserve">alam yang </w:t>
      </w:r>
      <w:r w:rsidRPr="00711362">
        <w:rPr>
          <w:rFonts w:ascii="Times New Roman" w:eastAsia="Times New Roman" w:hAnsi="Times New Roman"/>
        </w:rPr>
        <w:lastRenderedPageBreak/>
        <w:t>dituangkan</w:t>
      </w:r>
      <w:r w:rsidRPr="00711362">
        <w:rPr>
          <w:rFonts w:ascii="Times New Roman" w:eastAsia="Times New Roman" w:hAnsi="Times New Roman"/>
          <w:lang w:val="id-ID"/>
        </w:rPr>
        <w:t xml:space="preserve"> </w:t>
      </w:r>
      <w:r w:rsidRPr="00711362">
        <w:rPr>
          <w:rFonts w:ascii="Times New Roman" w:eastAsia="Times New Roman" w:hAnsi="Times New Roman"/>
        </w:rPr>
        <w:t>berupa</w:t>
      </w:r>
      <w:r w:rsidRPr="00711362">
        <w:rPr>
          <w:rFonts w:ascii="Times New Roman" w:eastAsia="Times New Roman" w:hAnsi="Times New Roman"/>
          <w:lang w:val="id-ID"/>
        </w:rPr>
        <w:t xml:space="preserve"> </w:t>
      </w:r>
      <w:r w:rsidRPr="00711362">
        <w:rPr>
          <w:rFonts w:ascii="Times New Roman" w:eastAsia="Times New Roman" w:hAnsi="Times New Roman"/>
        </w:rPr>
        <w:t>fakta, konsep, prinsip</w:t>
      </w:r>
      <w:r w:rsidRPr="00711362">
        <w:rPr>
          <w:rFonts w:ascii="Times New Roman" w:eastAsia="Times New Roman" w:hAnsi="Times New Roman"/>
          <w:lang w:val="id-ID"/>
        </w:rPr>
        <w:t xml:space="preserve"> </w:t>
      </w:r>
      <w:r w:rsidRPr="00711362">
        <w:rPr>
          <w:rFonts w:ascii="Times New Roman" w:eastAsia="Times New Roman" w:hAnsi="Times New Roman"/>
        </w:rPr>
        <w:t>dan</w:t>
      </w:r>
      <w:r w:rsidRPr="00711362">
        <w:rPr>
          <w:rFonts w:ascii="Times New Roman" w:eastAsia="Times New Roman" w:hAnsi="Times New Roman"/>
          <w:lang w:val="id-ID"/>
        </w:rPr>
        <w:t xml:space="preserve"> </w:t>
      </w:r>
      <w:r w:rsidRPr="00711362">
        <w:rPr>
          <w:rFonts w:ascii="Times New Roman" w:eastAsia="Times New Roman" w:hAnsi="Times New Roman"/>
        </w:rPr>
        <w:t>hukum yang teruji</w:t>
      </w:r>
      <w:r w:rsidRPr="00711362">
        <w:rPr>
          <w:rFonts w:ascii="Times New Roman" w:eastAsia="Times New Roman" w:hAnsi="Times New Roman"/>
          <w:lang w:val="id-ID"/>
        </w:rPr>
        <w:t xml:space="preserve"> </w:t>
      </w:r>
      <w:r w:rsidRPr="00711362">
        <w:rPr>
          <w:rFonts w:ascii="Times New Roman" w:eastAsia="Times New Roman" w:hAnsi="Times New Roman"/>
        </w:rPr>
        <w:t>kebenaranya</w:t>
      </w:r>
      <w:r w:rsidRPr="00711362">
        <w:rPr>
          <w:rFonts w:ascii="Times New Roman" w:eastAsia="Times New Roman" w:hAnsi="Times New Roman"/>
          <w:lang w:val="id-ID"/>
        </w:rPr>
        <w:t xml:space="preserve"> </w:t>
      </w:r>
      <w:r w:rsidRPr="00711362">
        <w:rPr>
          <w:rFonts w:ascii="Times New Roman" w:eastAsia="Times New Roman" w:hAnsi="Times New Roman"/>
        </w:rPr>
        <w:t>dan</w:t>
      </w:r>
      <w:r w:rsidRPr="00711362">
        <w:rPr>
          <w:rFonts w:ascii="Times New Roman" w:eastAsia="Times New Roman" w:hAnsi="Times New Roman"/>
          <w:lang w:val="id-ID"/>
        </w:rPr>
        <w:t xml:space="preserve"> </w:t>
      </w:r>
      <w:r w:rsidRPr="00711362">
        <w:rPr>
          <w:rFonts w:ascii="Times New Roman" w:eastAsia="Times New Roman" w:hAnsi="Times New Roman"/>
        </w:rPr>
        <w:t>melalui</w:t>
      </w:r>
      <w:r w:rsidRPr="00711362">
        <w:rPr>
          <w:rFonts w:ascii="Times New Roman" w:eastAsia="Times New Roman" w:hAnsi="Times New Roman"/>
          <w:lang w:val="id-ID"/>
        </w:rPr>
        <w:t xml:space="preserve"> </w:t>
      </w:r>
      <w:r w:rsidRPr="00711362">
        <w:rPr>
          <w:rFonts w:ascii="Times New Roman" w:eastAsia="Times New Roman" w:hAnsi="Times New Roman"/>
        </w:rPr>
        <w:t>suatu</w:t>
      </w:r>
      <w:r w:rsidRPr="00711362">
        <w:rPr>
          <w:rFonts w:ascii="Times New Roman" w:eastAsia="Times New Roman" w:hAnsi="Times New Roman"/>
          <w:lang w:val="id-ID"/>
        </w:rPr>
        <w:t xml:space="preserve"> </w:t>
      </w:r>
      <w:r w:rsidRPr="00711362">
        <w:rPr>
          <w:rFonts w:ascii="Times New Roman" w:eastAsia="Times New Roman" w:hAnsi="Times New Roman"/>
        </w:rPr>
        <w:t>rangkaian</w:t>
      </w:r>
      <w:r w:rsidRPr="00711362">
        <w:rPr>
          <w:rFonts w:ascii="Times New Roman" w:eastAsia="Times New Roman" w:hAnsi="Times New Roman"/>
          <w:lang w:val="id-ID"/>
        </w:rPr>
        <w:t xml:space="preserve"> </w:t>
      </w:r>
      <w:r w:rsidRPr="00711362">
        <w:rPr>
          <w:rFonts w:ascii="Times New Roman" w:eastAsia="Times New Roman" w:hAnsi="Times New Roman"/>
        </w:rPr>
        <w:t>kegiatan</w:t>
      </w:r>
      <w:r w:rsidRPr="00711362">
        <w:rPr>
          <w:rFonts w:ascii="Times New Roman" w:eastAsia="Times New Roman" w:hAnsi="Times New Roman"/>
          <w:lang w:val="id-ID"/>
        </w:rPr>
        <w:t xml:space="preserve"> </w:t>
      </w:r>
      <w:r w:rsidRPr="00711362">
        <w:rPr>
          <w:rFonts w:ascii="Times New Roman" w:eastAsia="Times New Roman" w:hAnsi="Times New Roman"/>
        </w:rPr>
        <w:t>dalam</w:t>
      </w:r>
      <w:r w:rsidRPr="00711362">
        <w:rPr>
          <w:rFonts w:ascii="Times New Roman" w:eastAsia="Times New Roman" w:hAnsi="Times New Roman"/>
          <w:lang w:val="id-ID"/>
        </w:rPr>
        <w:t xml:space="preserve"> </w:t>
      </w:r>
      <w:r w:rsidRPr="00711362">
        <w:rPr>
          <w:rFonts w:ascii="Times New Roman" w:eastAsia="Times New Roman" w:hAnsi="Times New Roman"/>
        </w:rPr>
        <w:t>metode</w:t>
      </w:r>
      <w:r w:rsidRPr="00711362">
        <w:rPr>
          <w:rFonts w:ascii="Times New Roman" w:eastAsia="Times New Roman" w:hAnsi="Times New Roman"/>
          <w:lang w:val="id-ID"/>
        </w:rPr>
        <w:t xml:space="preserve"> </w:t>
      </w:r>
      <w:r w:rsidRPr="00711362">
        <w:rPr>
          <w:rFonts w:ascii="Times New Roman" w:eastAsia="Times New Roman" w:hAnsi="Times New Roman"/>
        </w:rPr>
        <w:t>ilmiah</w:t>
      </w:r>
      <w:r w:rsidRPr="00711362">
        <w:rPr>
          <w:rFonts w:ascii="Times New Roman" w:eastAsia="Times New Roman" w:hAnsi="Times New Roman"/>
          <w:lang w:val="id-ID"/>
        </w:rPr>
        <w:t xml:space="preserve"> </w:t>
      </w:r>
      <w:r w:rsidRPr="00322E5E">
        <w:rPr>
          <w:rFonts w:ascii="Times New Roman" w:eastAsia="Times New Roman" w:hAnsi="Times New Roman"/>
          <w:vertAlign w:val="superscript"/>
          <w:lang w:val="id-ID"/>
        </w:rPr>
        <w:t>[1].</w:t>
      </w:r>
    </w:p>
    <w:p w:rsidR="00742254" w:rsidRPr="00711362" w:rsidRDefault="00742254" w:rsidP="00322E5E">
      <w:pPr>
        <w:pStyle w:val="Pa6"/>
        <w:spacing w:line="360" w:lineRule="auto"/>
        <w:ind w:firstLine="540"/>
        <w:jc w:val="both"/>
        <w:rPr>
          <w:rFonts w:ascii="Times New Roman" w:hAnsi="Times New Roman" w:cs="Times New Roman"/>
          <w:color w:val="000000"/>
          <w:sz w:val="22"/>
          <w:szCs w:val="22"/>
        </w:rPr>
      </w:pPr>
      <w:r w:rsidRPr="00711362">
        <w:rPr>
          <w:rFonts w:ascii="Times New Roman" w:hAnsi="Times New Roman" w:cs="Times New Roman"/>
          <w:sz w:val="22"/>
          <w:szCs w:val="22"/>
        </w:rPr>
        <w:t xml:space="preserve"> </w:t>
      </w:r>
      <w:r w:rsidRPr="00711362">
        <w:rPr>
          <w:rFonts w:ascii="Times New Roman" w:hAnsi="Times New Roman" w:cs="Times New Roman"/>
          <w:color w:val="000000"/>
          <w:sz w:val="22"/>
          <w:szCs w:val="22"/>
        </w:rPr>
        <w:t>Guru sebagai pengelola proses pembe</w:t>
      </w:r>
      <w:r w:rsidRPr="00711362">
        <w:rPr>
          <w:rFonts w:ascii="Times New Roman" w:hAnsi="Times New Roman" w:cs="Times New Roman"/>
          <w:color w:val="000000"/>
          <w:sz w:val="22"/>
          <w:szCs w:val="22"/>
        </w:rPr>
        <w:softHyphen/>
        <w:t>lajaran memegang peran strategis dalam upa</w:t>
      </w:r>
      <w:r w:rsidRPr="00711362">
        <w:rPr>
          <w:rFonts w:ascii="Times New Roman" w:hAnsi="Times New Roman" w:cs="Times New Roman"/>
          <w:color w:val="000000"/>
          <w:sz w:val="22"/>
          <w:szCs w:val="22"/>
        </w:rPr>
        <w:softHyphen/>
        <w:t>ya meningkatkan kualitas pembelajaran. Oleh sebab itu, guru harus menguasai materi dan dapat menyajikan materi tersebut dengan baik, supaya siswa dapat memahami materi yang disampaikan oleh guru secara jelas. Beberapa faktor atau permasalahan yang menyebabkan siswa sulit memahami materi ajar diantaranya sulit konsentrasi, mudah lupa, merasa bosan, tidak kreatif, suasana belajar tidak menye</w:t>
      </w:r>
      <w:r w:rsidRPr="00711362">
        <w:rPr>
          <w:rFonts w:ascii="Times New Roman" w:hAnsi="Times New Roman" w:cs="Times New Roman"/>
          <w:color w:val="000000"/>
          <w:sz w:val="22"/>
          <w:szCs w:val="22"/>
        </w:rPr>
        <w:softHyphen/>
        <w:t>nangkan, dan merasa stres</w:t>
      </w:r>
      <w:r w:rsidRPr="00711362">
        <w:rPr>
          <w:rFonts w:ascii="Times New Roman" w:hAnsi="Times New Roman" w:cs="Times New Roman"/>
          <w:color w:val="000000"/>
          <w:sz w:val="22"/>
          <w:szCs w:val="22"/>
          <w:vertAlign w:val="superscript"/>
        </w:rPr>
        <w:t>.</w:t>
      </w:r>
      <w:r w:rsidR="00960E34" w:rsidRPr="00711362">
        <w:rPr>
          <w:rFonts w:ascii="Times New Roman" w:hAnsi="Times New Roman" w:cs="Times New Roman"/>
          <w:color w:val="000000"/>
          <w:sz w:val="22"/>
          <w:szCs w:val="22"/>
          <w:vertAlign w:val="superscript"/>
        </w:rPr>
        <w:t>[2]</w:t>
      </w:r>
    </w:p>
    <w:p w:rsidR="00742254" w:rsidRPr="00711362" w:rsidRDefault="00742254" w:rsidP="00322E5E">
      <w:pPr>
        <w:pStyle w:val="Default"/>
        <w:rPr>
          <w:sz w:val="22"/>
          <w:szCs w:val="22"/>
        </w:rPr>
      </w:pPr>
    </w:p>
    <w:p w:rsidR="00742254" w:rsidRPr="00711362" w:rsidRDefault="00742254" w:rsidP="00322E5E">
      <w:pPr>
        <w:pStyle w:val="ListParagraph1"/>
        <w:spacing w:after="0" w:line="360" w:lineRule="auto"/>
        <w:ind w:left="0" w:firstLine="709"/>
        <w:jc w:val="both"/>
        <w:rPr>
          <w:rFonts w:ascii="Times New Roman" w:hAnsi="Times New Roman"/>
          <w:color w:val="000000"/>
          <w:lang w:val="id-ID"/>
        </w:rPr>
      </w:pPr>
      <w:r w:rsidRPr="00711362">
        <w:rPr>
          <w:rFonts w:ascii="Times New Roman" w:hAnsi="Times New Roman"/>
          <w:color w:val="000000"/>
        </w:rPr>
        <w:lastRenderedPageBreak/>
        <w:t>Hambatan-hambatan tersebut dapat diatasi melalui penggunaan media pembela</w:t>
      </w:r>
      <w:r w:rsidRPr="00711362">
        <w:rPr>
          <w:rFonts w:ascii="Times New Roman" w:hAnsi="Times New Roman"/>
          <w:color w:val="000000"/>
        </w:rPr>
        <w:softHyphen/>
        <w:t>jaran sebagai sarana untuk menyampaikan pesan (materi ajar) agar pembelajaran dapat berlangsu</w:t>
      </w:r>
      <w:r w:rsidR="00711362">
        <w:rPr>
          <w:rFonts w:ascii="Times New Roman" w:hAnsi="Times New Roman"/>
          <w:color w:val="000000"/>
        </w:rPr>
        <w:t>ng secara efektif</w:t>
      </w:r>
      <w:r w:rsidRPr="00711362">
        <w:rPr>
          <w:rFonts w:ascii="Times New Roman" w:hAnsi="Times New Roman"/>
          <w:color w:val="000000"/>
        </w:rPr>
        <w:t>.</w:t>
      </w:r>
      <w:r w:rsidR="00711362">
        <w:rPr>
          <w:rFonts w:ascii="Times New Roman" w:hAnsi="Times New Roman"/>
          <w:color w:val="000000"/>
          <w:lang w:val="id-ID"/>
        </w:rPr>
        <w:t xml:space="preserve"> </w:t>
      </w:r>
      <w:r w:rsidR="00711362" w:rsidRPr="00711362">
        <w:rPr>
          <w:rFonts w:ascii="Times New Roman" w:hAnsi="Times New Roman"/>
          <w:color w:val="000000"/>
          <w:vertAlign w:val="superscript"/>
          <w:lang w:val="id-ID"/>
        </w:rPr>
        <w:t>[3]</w:t>
      </w:r>
      <w:r w:rsidRPr="00711362">
        <w:rPr>
          <w:rFonts w:ascii="Times New Roman" w:hAnsi="Times New Roman"/>
          <w:color w:val="000000"/>
        </w:rPr>
        <w:t xml:space="preserve"> Pemilihan media pembelajaran harus memper</w:t>
      </w:r>
      <w:r w:rsidRPr="00711362">
        <w:rPr>
          <w:rFonts w:ascii="Times New Roman" w:hAnsi="Times New Roman"/>
          <w:color w:val="000000"/>
        </w:rPr>
        <w:softHyphen/>
        <w:t>hatikan karakteristik siswa dan teknologi serta budaya yang sedang berkembang di masya</w:t>
      </w:r>
      <w:r w:rsidRPr="00711362">
        <w:rPr>
          <w:rFonts w:ascii="Times New Roman" w:hAnsi="Times New Roman"/>
          <w:color w:val="000000"/>
        </w:rPr>
        <w:softHyphen/>
        <w:t>rakat. Media pembelajaran yang tepat untuk siswa sekolah dasar adalah media yang tidak hanya berisi materi pelajaran tetapi harus me</w:t>
      </w:r>
      <w:r w:rsidRPr="00711362">
        <w:rPr>
          <w:rFonts w:ascii="Times New Roman" w:hAnsi="Times New Roman"/>
          <w:color w:val="000000"/>
        </w:rPr>
        <w:softHyphen/>
        <w:t>nyenangkan dan mengandung unsur hiburan</w:t>
      </w:r>
      <w:r w:rsidRPr="00711362">
        <w:rPr>
          <w:rFonts w:ascii="Times New Roman" w:hAnsi="Times New Roman"/>
          <w:color w:val="000000"/>
          <w:lang w:val="id-ID"/>
        </w:rPr>
        <w:t>.</w:t>
      </w:r>
      <w:r w:rsidR="00711362" w:rsidRPr="00711362">
        <w:rPr>
          <w:rFonts w:ascii="Times New Roman" w:hAnsi="Times New Roman"/>
          <w:color w:val="000000"/>
          <w:vertAlign w:val="superscript"/>
          <w:lang w:val="id-ID"/>
        </w:rPr>
        <w:t>[4]</w:t>
      </w:r>
    </w:p>
    <w:p w:rsidR="00742254" w:rsidRPr="00711362" w:rsidRDefault="00742254" w:rsidP="00322E5E">
      <w:pPr>
        <w:pStyle w:val="ListParagraph1"/>
        <w:spacing w:after="0" w:line="360" w:lineRule="auto"/>
        <w:ind w:left="0" w:firstLine="709"/>
        <w:jc w:val="both"/>
        <w:rPr>
          <w:rFonts w:ascii="Times New Roman" w:hAnsi="Times New Roman"/>
          <w:color w:val="000000"/>
          <w:lang w:val="id-ID"/>
        </w:rPr>
      </w:pPr>
    </w:p>
    <w:p w:rsidR="00742254" w:rsidRPr="00711362" w:rsidRDefault="00742254" w:rsidP="00322E5E">
      <w:pPr>
        <w:pStyle w:val="ListParagraph1"/>
        <w:spacing w:after="0" w:line="360" w:lineRule="auto"/>
        <w:ind w:left="0" w:firstLine="709"/>
        <w:jc w:val="both"/>
        <w:rPr>
          <w:rFonts w:ascii="Times New Roman" w:hAnsi="Times New Roman"/>
          <w:lang w:val="id-ID"/>
        </w:rPr>
      </w:pPr>
      <w:r w:rsidRPr="00711362">
        <w:rPr>
          <w:rFonts w:ascii="Times New Roman" w:eastAsia="Times New Roman" w:hAnsi="Times New Roman"/>
          <w:lang w:val="id-ID"/>
        </w:rPr>
        <w:t>Penggunaan media tidak harus dengan menggunakan alat-alat teknologi tetapi bisa dengan memanfaatkan media sederhana yang ada disekitar kita dan menjadi ciri khas dari daerah tersebut seperti kearifan lokal yang tumbuh dan berakar disuatu daerah.</w:t>
      </w:r>
      <w:r w:rsidR="00711362">
        <w:rPr>
          <w:rFonts w:ascii="Times New Roman" w:eastAsia="Times New Roman" w:hAnsi="Times New Roman"/>
          <w:lang w:val="id-ID"/>
        </w:rPr>
        <w:t xml:space="preserve"> </w:t>
      </w:r>
      <w:r w:rsidR="00711362" w:rsidRPr="00711362">
        <w:rPr>
          <w:rFonts w:ascii="Times New Roman" w:eastAsia="Times New Roman" w:hAnsi="Times New Roman"/>
          <w:vertAlign w:val="superscript"/>
          <w:lang w:val="id-ID"/>
        </w:rPr>
        <w:t>[5]</w:t>
      </w:r>
      <w:r w:rsidRPr="00711362">
        <w:rPr>
          <w:rFonts w:ascii="Times New Roman" w:eastAsia="Times New Roman" w:hAnsi="Times New Roman"/>
          <w:lang w:val="id-ID"/>
        </w:rPr>
        <w:t xml:space="preserve">  </w:t>
      </w:r>
      <w:r w:rsidRPr="00711362">
        <w:rPr>
          <w:rFonts w:ascii="Times New Roman" w:hAnsi="Times New Roman"/>
          <w:lang w:val="id-ID"/>
        </w:rPr>
        <w:t xml:space="preserve">Kearifan lokal adalah semua bentuk pengetahuan, keyakinan, pemahaman atau wawasan serta adat kebiasaan atau etika yang menuntun perilaku manusia dalam kehidupan di dalam komunitas ekologis </w:t>
      </w:r>
      <w:r w:rsidR="00711362">
        <w:rPr>
          <w:rFonts w:ascii="Times New Roman" w:hAnsi="Times New Roman"/>
          <w:vertAlign w:val="superscript"/>
          <w:lang w:val="id-ID"/>
        </w:rPr>
        <w:t>[6</w:t>
      </w:r>
      <w:r w:rsidRPr="00711362">
        <w:rPr>
          <w:rFonts w:ascii="Times New Roman" w:hAnsi="Times New Roman"/>
          <w:vertAlign w:val="superscript"/>
          <w:lang w:val="id-ID"/>
        </w:rPr>
        <w:t>].</w:t>
      </w:r>
      <w:r w:rsidRPr="00711362">
        <w:rPr>
          <w:rFonts w:ascii="Times New Roman" w:hAnsi="Times New Roman"/>
        </w:rPr>
        <w:t xml:space="preserve"> Berdasarkan uraian diatas dirancanglah sebuah penelitian </w:t>
      </w:r>
      <w:r w:rsidRPr="00711362">
        <w:rPr>
          <w:rFonts w:ascii="Times New Roman" w:hAnsi="Times New Roman"/>
          <w:lang w:val="id-ID"/>
        </w:rPr>
        <w:t>eksperimen</w:t>
      </w:r>
      <w:r w:rsidRPr="00711362">
        <w:rPr>
          <w:rFonts w:ascii="Times New Roman" w:hAnsi="Times New Roman"/>
        </w:rPr>
        <w:t xml:space="preserve"> </w:t>
      </w:r>
      <w:r w:rsidRPr="00711362">
        <w:rPr>
          <w:rFonts w:ascii="Times New Roman" w:hAnsi="Times New Roman"/>
          <w:lang w:val="id-ID"/>
        </w:rPr>
        <w:t xml:space="preserve">penggunaan media pembelajaran </w:t>
      </w:r>
      <w:r w:rsidRPr="00711362">
        <w:rPr>
          <w:rFonts w:ascii="Times New Roman" w:hAnsi="Times New Roman"/>
        </w:rPr>
        <w:t>berbasis kearifan lo</w:t>
      </w:r>
      <w:r w:rsidRPr="00711362">
        <w:rPr>
          <w:rFonts w:ascii="Times New Roman" w:hAnsi="Times New Roman"/>
          <w:lang w:val="id-ID"/>
        </w:rPr>
        <w:t>k</w:t>
      </w:r>
      <w:r w:rsidRPr="00711362">
        <w:rPr>
          <w:rFonts w:ascii="Times New Roman" w:hAnsi="Times New Roman"/>
        </w:rPr>
        <w:t>al</w:t>
      </w:r>
      <w:r w:rsidRPr="00711362">
        <w:rPr>
          <w:rFonts w:ascii="Times New Roman" w:hAnsi="Times New Roman"/>
          <w:lang w:val="id-ID"/>
        </w:rPr>
        <w:t xml:space="preserve"> untuk meningkatkan hasil belajar dan minat siswa. </w:t>
      </w:r>
    </w:p>
    <w:p w:rsidR="00742254" w:rsidRPr="00711362" w:rsidRDefault="00742254" w:rsidP="00322E5E">
      <w:pPr>
        <w:spacing w:after="0" w:line="240" w:lineRule="auto"/>
        <w:jc w:val="both"/>
        <w:rPr>
          <w:rFonts w:ascii="Times New Roman" w:hAnsi="Times New Roman"/>
          <w:b/>
          <w:noProof/>
          <w:lang w:val="id-ID"/>
        </w:rPr>
      </w:pPr>
    </w:p>
    <w:p w:rsidR="00742254" w:rsidRPr="00711362" w:rsidRDefault="00742254" w:rsidP="00322E5E">
      <w:pPr>
        <w:autoSpaceDE w:val="0"/>
        <w:autoSpaceDN w:val="0"/>
        <w:adjustRightInd w:val="0"/>
        <w:spacing w:after="0" w:line="360" w:lineRule="auto"/>
        <w:jc w:val="both"/>
        <w:rPr>
          <w:rFonts w:ascii="Times New Roman" w:hAnsi="Times New Roman"/>
          <w:b/>
        </w:rPr>
      </w:pPr>
      <w:r w:rsidRPr="00711362">
        <w:rPr>
          <w:rFonts w:ascii="Times New Roman" w:hAnsi="Times New Roman"/>
          <w:b/>
        </w:rPr>
        <w:t xml:space="preserve"> METODE PENELITIAN </w:t>
      </w:r>
    </w:p>
    <w:p w:rsidR="00742254" w:rsidRPr="00711362" w:rsidRDefault="00742254" w:rsidP="00322E5E">
      <w:pPr>
        <w:autoSpaceDE w:val="0"/>
        <w:autoSpaceDN w:val="0"/>
        <w:adjustRightInd w:val="0"/>
        <w:spacing w:after="0" w:line="360" w:lineRule="auto"/>
        <w:jc w:val="both"/>
        <w:rPr>
          <w:rFonts w:ascii="Times New Roman" w:hAnsi="Times New Roman"/>
          <w:lang w:val="id-ID"/>
        </w:rPr>
      </w:pPr>
      <w:r w:rsidRPr="00711362">
        <w:rPr>
          <w:rFonts w:ascii="Times New Roman" w:hAnsi="Times New Roman"/>
        </w:rPr>
        <w:t xml:space="preserve">Rancangan penelitian ini adalah </w:t>
      </w:r>
      <w:r w:rsidRPr="00711362">
        <w:rPr>
          <w:rFonts w:ascii="Times New Roman" w:hAnsi="Times New Roman"/>
          <w:i/>
          <w:iCs/>
        </w:rPr>
        <w:t>the non-equivalent postest only control group design</w:t>
      </w:r>
      <w:r w:rsidRPr="00711362">
        <w:rPr>
          <w:rFonts w:ascii="Times New Roman" w:hAnsi="Times New Roman"/>
        </w:rPr>
        <w:t>. Pemilihan desain penelitian ini karena secara umum tujuan</w:t>
      </w:r>
      <w:r w:rsidRPr="00711362">
        <w:rPr>
          <w:rFonts w:ascii="Times New Roman" w:hAnsi="Times New Roman"/>
          <w:i/>
          <w:iCs/>
        </w:rPr>
        <w:t xml:space="preserve"> </w:t>
      </w:r>
      <w:r w:rsidRPr="00711362">
        <w:rPr>
          <w:rFonts w:ascii="Times New Roman" w:hAnsi="Times New Roman"/>
        </w:rPr>
        <w:t>penelitian ini hanya untuk menganalisis perbedaan hasil belajar siswa pada</w:t>
      </w:r>
      <w:r w:rsidRPr="00711362">
        <w:rPr>
          <w:rFonts w:ascii="Times New Roman" w:hAnsi="Times New Roman"/>
          <w:i/>
          <w:iCs/>
        </w:rPr>
        <w:t xml:space="preserve"> </w:t>
      </w:r>
      <w:r w:rsidRPr="00711362">
        <w:rPr>
          <w:rFonts w:ascii="Times New Roman" w:hAnsi="Times New Roman"/>
        </w:rPr>
        <w:t xml:space="preserve">kedua kelompok. Populasi dalam penelitian ini adalah siswa-siswi SDN 1 </w:t>
      </w:r>
      <w:r w:rsidRPr="00711362">
        <w:rPr>
          <w:rFonts w:ascii="Times New Roman" w:hAnsi="Times New Roman"/>
        </w:rPr>
        <w:lastRenderedPageBreak/>
        <w:t>tambak negara kelas 5 a dan 5b. Masing-masing dari kelas tersebut akan dikenai dengan dua perlakuan yang berbeda. Kelas 5a akan diajar dengan menggunakan media konvensional yang ada dibuku. Kelas 5b akan diajar dengan menggunakan media berbasis kearifan lokal dengan menggunakan gamelan</w:t>
      </w:r>
      <w:r w:rsidRPr="00711362">
        <w:rPr>
          <w:rFonts w:ascii="Times New Roman" w:hAnsi="Times New Roman"/>
          <w:vertAlign w:val="superscript"/>
        </w:rPr>
        <w:t>.</w:t>
      </w:r>
      <w:r w:rsidR="00711362" w:rsidRPr="00711362">
        <w:rPr>
          <w:rFonts w:ascii="Times New Roman" w:hAnsi="Times New Roman"/>
          <w:vertAlign w:val="superscript"/>
          <w:lang w:val="id-ID"/>
        </w:rPr>
        <w:t>[7]</w:t>
      </w:r>
    </w:p>
    <w:p w:rsidR="00742254" w:rsidRPr="00711362" w:rsidRDefault="00742254" w:rsidP="00322E5E">
      <w:pPr>
        <w:autoSpaceDE w:val="0"/>
        <w:autoSpaceDN w:val="0"/>
        <w:adjustRightInd w:val="0"/>
        <w:spacing w:after="0" w:line="360" w:lineRule="auto"/>
        <w:rPr>
          <w:rFonts w:ascii="Times New Roman" w:hAnsi="Times New Roman"/>
        </w:rPr>
      </w:pPr>
    </w:p>
    <w:p w:rsidR="00742254" w:rsidRPr="00711362" w:rsidRDefault="00742254" w:rsidP="00322E5E">
      <w:pPr>
        <w:autoSpaceDE w:val="0"/>
        <w:autoSpaceDN w:val="0"/>
        <w:adjustRightInd w:val="0"/>
        <w:spacing w:after="0" w:line="360" w:lineRule="auto"/>
        <w:jc w:val="both"/>
        <w:rPr>
          <w:rFonts w:ascii="Times New Roman" w:hAnsi="Times New Roman"/>
          <w:lang w:val="id-ID"/>
        </w:rPr>
      </w:pPr>
      <w:r w:rsidRPr="00711362">
        <w:rPr>
          <w:rFonts w:ascii="Times New Roman" w:hAnsi="Times New Roman"/>
        </w:rPr>
        <w:t>Penelitian ini menyelidiki pengaruh satu variabel bebas (</w:t>
      </w:r>
      <w:r w:rsidRPr="00711362">
        <w:rPr>
          <w:rFonts w:ascii="Times New Roman" w:hAnsi="Times New Roman"/>
          <w:i/>
          <w:iCs/>
        </w:rPr>
        <w:t>independent</w:t>
      </w:r>
      <w:r w:rsidRPr="00711362">
        <w:rPr>
          <w:rFonts w:ascii="Times New Roman" w:hAnsi="Times New Roman"/>
        </w:rPr>
        <w:t>) terhadap dua variabel terikat (</w:t>
      </w:r>
      <w:r w:rsidRPr="00711362">
        <w:rPr>
          <w:rFonts w:ascii="Times New Roman" w:hAnsi="Times New Roman"/>
          <w:i/>
          <w:iCs/>
        </w:rPr>
        <w:t>dependent</w:t>
      </w:r>
      <w:r w:rsidRPr="00711362">
        <w:rPr>
          <w:rFonts w:ascii="Times New Roman" w:hAnsi="Times New Roman"/>
        </w:rPr>
        <w:t xml:space="preserve">). Satu  variabel bebas tersebut yaitu satu variabel perlakuan. Variabel perlakuan yangdimaksud dalam penelitian ini adalah media pembelajaran. Variabel media pembelajaran yaitu 1) media pembelajaran berbasis kearifan lokal dan 2) media pembelajaran konvensional. Media pembelajaran berbasis kearifan lokal dikenakan pada kelompok eksperimen dan media pembelajaran konvensional dikenakan pada kelompok kontrol. Variabel terikat dalam penelitian ini adalah hasil belajar dan minat siswa dalam pembelajaran. </w:t>
      </w:r>
    </w:p>
    <w:p w:rsidR="00742254" w:rsidRPr="00711362" w:rsidRDefault="00742254" w:rsidP="00322E5E">
      <w:pPr>
        <w:autoSpaceDE w:val="0"/>
        <w:autoSpaceDN w:val="0"/>
        <w:adjustRightInd w:val="0"/>
        <w:spacing w:after="0" w:line="360" w:lineRule="auto"/>
        <w:jc w:val="both"/>
        <w:rPr>
          <w:rFonts w:ascii="Times New Roman" w:hAnsi="Times New Roman"/>
          <w:lang w:val="id-ID"/>
        </w:rPr>
      </w:pPr>
    </w:p>
    <w:p w:rsidR="00742254" w:rsidRDefault="00742254" w:rsidP="00322E5E">
      <w:pPr>
        <w:autoSpaceDE w:val="0"/>
        <w:autoSpaceDN w:val="0"/>
        <w:adjustRightInd w:val="0"/>
        <w:spacing w:after="0" w:line="360" w:lineRule="auto"/>
        <w:jc w:val="both"/>
        <w:rPr>
          <w:rFonts w:ascii="Times New Roman" w:hAnsi="Times New Roman"/>
        </w:rPr>
      </w:pPr>
      <w:r w:rsidRPr="00711362">
        <w:rPr>
          <w:rFonts w:ascii="Times New Roman" w:hAnsi="Times New Roman"/>
        </w:rPr>
        <w:t xml:space="preserve">Data-data yang dikumpulkan dalam penelitian ini adalah hasil belajar dan minat belajar siswa. Data hasil belajar siswa dikumpulkan dengan tes pilihan ganda sebanyak 25. Data minat belajar belajar dikumpulkan dengan angket minat belajar sebanyak 40 item pernyataan positif dan negatif. </w:t>
      </w:r>
    </w:p>
    <w:p w:rsidR="007C6EC0" w:rsidRDefault="007C6EC0" w:rsidP="00322E5E">
      <w:pPr>
        <w:autoSpaceDE w:val="0"/>
        <w:autoSpaceDN w:val="0"/>
        <w:adjustRightInd w:val="0"/>
        <w:spacing w:after="0" w:line="360" w:lineRule="auto"/>
        <w:jc w:val="both"/>
        <w:rPr>
          <w:rFonts w:ascii="Times New Roman" w:hAnsi="Times New Roman"/>
        </w:rPr>
      </w:pPr>
    </w:p>
    <w:p w:rsidR="007C6EC0" w:rsidRDefault="007C6EC0" w:rsidP="00322E5E">
      <w:pPr>
        <w:autoSpaceDE w:val="0"/>
        <w:autoSpaceDN w:val="0"/>
        <w:adjustRightInd w:val="0"/>
        <w:spacing w:after="0" w:line="360" w:lineRule="auto"/>
        <w:jc w:val="both"/>
        <w:rPr>
          <w:rFonts w:ascii="Times New Roman" w:hAnsi="Times New Roman"/>
        </w:rPr>
      </w:pPr>
    </w:p>
    <w:p w:rsidR="007C6EC0" w:rsidRPr="00711362" w:rsidRDefault="007C6EC0" w:rsidP="00322E5E">
      <w:pPr>
        <w:autoSpaceDE w:val="0"/>
        <w:autoSpaceDN w:val="0"/>
        <w:adjustRightInd w:val="0"/>
        <w:spacing w:after="0" w:line="360" w:lineRule="auto"/>
        <w:jc w:val="both"/>
        <w:rPr>
          <w:rFonts w:ascii="Times New Roman" w:hAnsi="Times New Roman"/>
        </w:rPr>
      </w:pPr>
    </w:p>
    <w:p w:rsidR="00742254" w:rsidRPr="00711362" w:rsidRDefault="00742254" w:rsidP="00322E5E">
      <w:pPr>
        <w:spacing w:after="0" w:line="240" w:lineRule="auto"/>
        <w:jc w:val="both"/>
        <w:rPr>
          <w:rFonts w:ascii="Times New Roman" w:hAnsi="Times New Roman"/>
          <w:b/>
          <w:noProof/>
          <w:lang w:val="id-ID"/>
        </w:rPr>
      </w:pPr>
    </w:p>
    <w:p w:rsidR="00A771AC" w:rsidRPr="00711362" w:rsidRDefault="00A771AC" w:rsidP="00322E5E">
      <w:pPr>
        <w:spacing w:after="0" w:line="240" w:lineRule="auto"/>
        <w:rPr>
          <w:rFonts w:ascii="Times New Roman" w:hAnsi="Times New Roman"/>
          <w:b/>
          <w:lang w:val="id-ID"/>
        </w:rPr>
      </w:pPr>
      <w:r w:rsidRPr="00711362">
        <w:rPr>
          <w:rFonts w:ascii="Times New Roman" w:hAnsi="Times New Roman"/>
          <w:b/>
          <w:lang w:val="id-ID"/>
        </w:rPr>
        <w:t>HASIL DAN PEMBAHASAN</w:t>
      </w:r>
    </w:p>
    <w:p w:rsidR="00322E5E" w:rsidRDefault="00322E5E" w:rsidP="00322E5E">
      <w:pPr>
        <w:spacing w:after="0" w:line="360" w:lineRule="auto"/>
        <w:jc w:val="both"/>
        <w:rPr>
          <w:rFonts w:ascii="Times New Roman" w:hAnsi="Times New Roman"/>
          <w:b/>
          <w:lang w:val="id-ID"/>
        </w:rPr>
      </w:pPr>
    </w:p>
    <w:p w:rsidR="00A771AC" w:rsidRPr="00711362" w:rsidRDefault="00A771AC" w:rsidP="00322E5E">
      <w:pPr>
        <w:spacing w:after="0" w:line="360" w:lineRule="auto"/>
        <w:jc w:val="both"/>
        <w:rPr>
          <w:rFonts w:ascii="Times New Roman" w:hAnsi="Times New Roman"/>
          <w:color w:val="000000"/>
          <w:lang w:val="id-ID"/>
        </w:rPr>
      </w:pPr>
      <w:r w:rsidRPr="00711362">
        <w:rPr>
          <w:rFonts w:ascii="Times New Roman" w:hAnsi="Times New Roman"/>
          <w:color w:val="000000"/>
        </w:rPr>
        <w:t>Mekanisme pembelajaran yang meng</w:t>
      </w:r>
      <w:r w:rsidRPr="00711362">
        <w:rPr>
          <w:rFonts w:ascii="Times New Roman" w:hAnsi="Times New Roman"/>
          <w:color w:val="000000"/>
        </w:rPr>
        <w:softHyphen/>
        <w:t xml:space="preserve">gunakan media </w:t>
      </w:r>
      <w:r w:rsidRPr="00711362">
        <w:rPr>
          <w:rFonts w:ascii="Times New Roman" w:hAnsi="Times New Roman"/>
          <w:color w:val="000000"/>
          <w:lang w:val="id-ID"/>
        </w:rPr>
        <w:t>berbasis kearifan lokal</w:t>
      </w:r>
      <w:r w:rsidRPr="00711362">
        <w:rPr>
          <w:rFonts w:ascii="Times New Roman" w:hAnsi="Times New Roman"/>
          <w:color w:val="000000"/>
        </w:rPr>
        <w:t xml:space="preserve"> adalah sebagai berikut; pertama, siswa diperlihatkan </w:t>
      </w:r>
      <w:r w:rsidRPr="00711362">
        <w:rPr>
          <w:rFonts w:ascii="Times New Roman" w:hAnsi="Times New Roman"/>
          <w:color w:val="000000"/>
          <w:lang w:val="id-ID"/>
        </w:rPr>
        <w:t>macam-macam alat musik pada gamelan</w:t>
      </w:r>
      <w:r w:rsidRPr="00711362">
        <w:rPr>
          <w:rFonts w:ascii="Times New Roman" w:hAnsi="Times New Roman"/>
          <w:color w:val="000000"/>
        </w:rPr>
        <w:t xml:space="preserve">. Kedua, </w:t>
      </w:r>
      <w:r w:rsidRPr="00711362">
        <w:rPr>
          <w:rFonts w:ascii="Times New Roman" w:hAnsi="Times New Roman"/>
          <w:color w:val="000000"/>
          <w:lang w:val="id-ID"/>
        </w:rPr>
        <w:t>siswa mencoba membunyikan masing-masing alat</w:t>
      </w:r>
      <w:r w:rsidRPr="00711362">
        <w:rPr>
          <w:rFonts w:ascii="Times New Roman" w:hAnsi="Times New Roman"/>
          <w:color w:val="000000"/>
        </w:rPr>
        <w:t>. Ketiga,</w:t>
      </w:r>
      <w:r w:rsidRPr="00711362">
        <w:rPr>
          <w:rFonts w:ascii="Times New Roman" w:hAnsi="Times New Roman"/>
          <w:color w:val="000000"/>
          <w:lang w:val="id-ID"/>
        </w:rPr>
        <w:t>guru memberikan simulasi</w:t>
      </w:r>
      <w:bookmarkStart w:id="0" w:name="_GoBack"/>
      <w:bookmarkEnd w:id="0"/>
      <w:r w:rsidRPr="00711362">
        <w:rPr>
          <w:rFonts w:ascii="Times New Roman" w:hAnsi="Times New Roman"/>
          <w:color w:val="000000"/>
          <w:lang w:val="id-ID"/>
        </w:rPr>
        <w:t xml:space="preserve"> berupa pertanyaa</w:t>
      </w:r>
      <w:r w:rsidR="00141074" w:rsidRPr="00711362">
        <w:rPr>
          <w:rFonts w:ascii="Times New Roman" w:hAnsi="Times New Roman"/>
          <w:color w:val="000000"/>
          <w:lang w:val="id-ID"/>
        </w:rPr>
        <w:t xml:space="preserve">n yang berkaitan dengan materi bunyi </w:t>
      </w:r>
      <w:r w:rsidRPr="00711362">
        <w:rPr>
          <w:rFonts w:ascii="Times New Roman" w:hAnsi="Times New Roman"/>
          <w:color w:val="000000"/>
        </w:rPr>
        <w:t>. Keempat, diakhir kegiatan belajar mengajar guru menyimpulkan hasil be</w:t>
      </w:r>
      <w:r w:rsidRPr="00711362">
        <w:rPr>
          <w:rFonts w:ascii="Times New Roman" w:hAnsi="Times New Roman"/>
          <w:color w:val="000000"/>
        </w:rPr>
        <w:softHyphen/>
        <w:t xml:space="preserve">lajar yang telah disampaikan dengan cara </w:t>
      </w:r>
      <w:r w:rsidRPr="00711362">
        <w:rPr>
          <w:rFonts w:ascii="Times New Roman" w:hAnsi="Times New Roman"/>
          <w:color w:val="000000"/>
          <w:lang w:val="id-ID"/>
        </w:rPr>
        <w:t xml:space="preserve">memainkan gamelan. </w:t>
      </w:r>
    </w:p>
    <w:p w:rsidR="00141074" w:rsidRPr="00711362" w:rsidRDefault="00141074" w:rsidP="00322E5E">
      <w:pPr>
        <w:spacing w:after="0" w:line="360" w:lineRule="auto"/>
        <w:jc w:val="both"/>
        <w:rPr>
          <w:rFonts w:ascii="Times New Roman" w:hAnsi="Times New Roman"/>
          <w:color w:val="000000"/>
          <w:lang w:val="id-ID"/>
        </w:rPr>
      </w:pPr>
    </w:p>
    <w:p w:rsidR="00141074" w:rsidRPr="00711362" w:rsidRDefault="00141074" w:rsidP="00322E5E">
      <w:pPr>
        <w:spacing w:after="0" w:line="360" w:lineRule="auto"/>
        <w:ind w:firstLine="709"/>
        <w:jc w:val="both"/>
        <w:rPr>
          <w:rFonts w:ascii="Times New Roman" w:hAnsi="Times New Roman"/>
        </w:rPr>
      </w:pPr>
      <w:r w:rsidRPr="00711362">
        <w:rPr>
          <w:rFonts w:ascii="Times New Roman" w:hAnsi="Times New Roman"/>
        </w:rPr>
        <w:t>Berdasarkan analisis d</w:t>
      </w:r>
      <w:r w:rsidR="00C075F6" w:rsidRPr="00711362">
        <w:rPr>
          <w:rFonts w:ascii="Times New Roman" w:hAnsi="Times New Roman"/>
        </w:rPr>
        <w:t xml:space="preserve">ata peningkatan </w:t>
      </w:r>
      <w:r w:rsidR="00C075F6" w:rsidRPr="00711362">
        <w:rPr>
          <w:rFonts w:ascii="Times New Roman" w:hAnsi="Times New Roman"/>
          <w:lang w:val="id-ID"/>
        </w:rPr>
        <w:t>hasil belajar</w:t>
      </w:r>
      <w:r w:rsidRPr="00711362">
        <w:rPr>
          <w:rFonts w:ascii="Times New Roman" w:hAnsi="Times New Roman"/>
        </w:rPr>
        <w:t xml:space="preserve"> antara kelas eksperimen dan kelas kontrol mengalami peningkatan yang cukup signifikan hal tersebut terlihat dari nilai uji t</w:t>
      </w:r>
      <w:r w:rsidRPr="00711362">
        <w:rPr>
          <w:rFonts w:ascii="Times New Roman" w:hAnsi="Times New Roman"/>
          <w:vertAlign w:val="subscript"/>
        </w:rPr>
        <w:t>hitung</w:t>
      </w:r>
      <w:r w:rsidRPr="00711362">
        <w:rPr>
          <w:rFonts w:ascii="Times New Roman" w:hAnsi="Times New Roman"/>
          <w:lang w:val="id-ID"/>
        </w:rPr>
        <w:t xml:space="preserve"> satu pihak sebesar </w:t>
      </w:r>
      <w:r w:rsidRPr="00711362">
        <w:rPr>
          <w:rFonts w:ascii="Times New Roman" w:hAnsi="Times New Roman"/>
        </w:rPr>
        <w:t xml:space="preserve"> </w:t>
      </w:r>
      <w:r w:rsidRPr="00711362">
        <w:rPr>
          <w:rFonts w:ascii="Times New Roman" w:hAnsi="Times New Roman"/>
          <w:lang w:val="id-ID"/>
        </w:rPr>
        <w:t>0,595</w:t>
      </w:r>
      <w:r w:rsidRPr="00711362">
        <w:rPr>
          <w:rFonts w:ascii="Times New Roman" w:hAnsi="Times New Roman"/>
        </w:rPr>
        <w:t>. Harga yang diperoleh kemudian dibandingkan dengan t</w:t>
      </w:r>
      <w:r w:rsidRPr="00711362">
        <w:rPr>
          <w:rFonts w:ascii="Times New Roman" w:hAnsi="Times New Roman"/>
          <w:vertAlign w:val="subscript"/>
        </w:rPr>
        <w:t>tabel</w:t>
      </w:r>
      <w:r w:rsidRPr="00711362">
        <w:rPr>
          <w:rFonts w:ascii="Times New Roman" w:hAnsi="Times New Roman"/>
        </w:rPr>
        <w:t xml:space="preserve"> dengan taraf kesalahan 5% yaitu sebesar 2,07</w:t>
      </w:r>
      <w:r w:rsidRPr="00711362">
        <w:rPr>
          <w:rFonts w:ascii="Times New Roman" w:hAnsi="Times New Roman"/>
          <w:lang w:val="id-ID"/>
        </w:rPr>
        <w:t xml:space="preserve">. </w:t>
      </w:r>
      <w:r w:rsidRPr="00711362">
        <w:rPr>
          <w:rFonts w:ascii="Times New Roman" w:hAnsi="Times New Roman"/>
        </w:rPr>
        <w:t xml:space="preserve">Pemahaman konsep siswa dilihat pada tes awal dan tes akhir siswa. Pada eksperimen rata-rata hasil dari tes awal adalah </w:t>
      </w:r>
      <w:r w:rsidRPr="00711362">
        <w:rPr>
          <w:rFonts w:ascii="Times New Roman" w:hAnsi="Times New Roman"/>
          <w:lang w:val="id-ID"/>
        </w:rPr>
        <w:t xml:space="preserve">70,26 </w:t>
      </w:r>
      <w:r w:rsidRPr="00711362">
        <w:rPr>
          <w:rFonts w:ascii="Times New Roman" w:hAnsi="Times New Roman"/>
        </w:rPr>
        <w:t xml:space="preserve">kemudian pada tes akhir hasil rata-rata siswa menjadi </w:t>
      </w:r>
      <w:r w:rsidRPr="00711362">
        <w:rPr>
          <w:rFonts w:ascii="Times New Roman" w:hAnsi="Times New Roman"/>
          <w:lang w:val="id-ID"/>
        </w:rPr>
        <w:t>82,86</w:t>
      </w:r>
      <w:r w:rsidRPr="00711362">
        <w:rPr>
          <w:rFonts w:ascii="Times New Roman" w:hAnsi="Times New Roman"/>
        </w:rPr>
        <w:t xml:space="preserve">. Peningkatan rata-rata nilai siswa kurang lebih </w:t>
      </w:r>
      <w:r w:rsidRPr="00711362">
        <w:rPr>
          <w:rFonts w:ascii="Times New Roman" w:hAnsi="Times New Roman"/>
          <w:lang w:val="id-ID"/>
        </w:rPr>
        <w:t>12,6</w:t>
      </w:r>
      <w:r w:rsidRPr="00711362">
        <w:rPr>
          <w:rFonts w:ascii="Times New Roman" w:hAnsi="Times New Roman"/>
        </w:rPr>
        <w:t xml:space="preserve"> atau sekitar </w:t>
      </w:r>
      <w:r w:rsidRPr="00711362">
        <w:rPr>
          <w:rFonts w:ascii="Times New Roman" w:hAnsi="Times New Roman"/>
          <w:lang w:val="id-ID"/>
        </w:rPr>
        <w:t>17,93</w:t>
      </w:r>
      <w:r w:rsidRPr="00711362">
        <w:rPr>
          <w:rFonts w:ascii="Times New Roman" w:hAnsi="Times New Roman"/>
        </w:rPr>
        <w:t xml:space="preserve">% dari nilai rata-rata tes awal. Pada kelas kontrol rata-rata nilai tes awal adalah  </w:t>
      </w:r>
      <w:r w:rsidRPr="00711362">
        <w:rPr>
          <w:rFonts w:ascii="Times New Roman" w:hAnsi="Times New Roman"/>
          <w:lang w:val="id-ID"/>
        </w:rPr>
        <w:t>73,43</w:t>
      </w:r>
      <w:r w:rsidRPr="00711362">
        <w:rPr>
          <w:rFonts w:ascii="Times New Roman" w:hAnsi="Times New Roman"/>
        </w:rPr>
        <w:t xml:space="preserve"> sedangkan rata-rata nilai tes akhir adalah </w:t>
      </w:r>
      <w:r w:rsidRPr="00711362">
        <w:rPr>
          <w:rFonts w:ascii="Times New Roman" w:hAnsi="Times New Roman"/>
          <w:lang w:val="id-ID"/>
        </w:rPr>
        <w:t>82,4</w:t>
      </w:r>
      <w:r w:rsidRPr="00711362">
        <w:rPr>
          <w:rFonts w:ascii="Times New Roman" w:hAnsi="Times New Roman"/>
        </w:rPr>
        <w:t xml:space="preserve">. Peningkatan rata-rata nilai siswa kurang lebih </w:t>
      </w:r>
      <w:r w:rsidRPr="00711362">
        <w:rPr>
          <w:rFonts w:ascii="Times New Roman" w:hAnsi="Times New Roman"/>
          <w:lang w:val="id-ID"/>
        </w:rPr>
        <w:t>8,97</w:t>
      </w:r>
      <w:r w:rsidRPr="00711362">
        <w:rPr>
          <w:rFonts w:ascii="Times New Roman" w:hAnsi="Times New Roman"/>
        </w:rPr>
        <w:t xml:space="preserve"> atau sekitar </w:t>
      </w:r>
      <w:r w:rsidRPr="00711362">
        <w:rPr>
          <w:rFonts w:ascii="Times New Roman" w:hAnsi="Times New Roman"/>
          <w:lang w:val="id-ID"/>
        </w:rPr>
        <w:t>12,21</w:t>
      </w:r>
      <w:r w:rsidRPr="00711362">
        <w:rPr>
          <w:rFonts w:ascii="Times New Roman" w:hAnsi="Times New Roman"/>
        </w:rPr>
        <w:t xml:space="preserve">% dari nilai rata-rata tes awal.  </w:t>
      </w:r>
    </w:p>
    <w:p w:rsidR="00141074" w:rsidRPr="00711362" w:rsidRDefault="00141074" w:rsidP="00322E5E">
      <w:pPr>
        <w:spacing w:after="0" w:line="360" w:lineRule="auto"/>
        <w:jc w:val="both"/>
        <w:rPr>
          <w:rFonts w:ascii="Times New Roman" w:hAnsi="Times New Roman"/>
          <w:b/>
          <w:noProof/>
          <w:lang w:val="id-ID"/>
        </w:rPr>
      </w:pPr>
    </w:p>
    <w:p w:rsidR="00141074" w:rsidRPr="00322E5E" w:rsidRDefault="00141074" w:rsidP="00322E5E">
      <w:pPr>
        <w:spacing w:after="0" w:line="360" w:lineRule="auto"/>
        <w:ind w:firstLine="709"/>
        <w:jc w:val="both"/>
        <w:rPr>
          <w:rFonts w:asciiTheme="majorBidi" w:hAnsiTheme="majorBidi" w:cstheme="majorBidi"/>
          <w:lang w:val="id-ID"/>
        </w:rPr>
      </w:pPr>
      <w:r w:rsidRPr="00711362">
        <w:rPr>
          <w:rFonts w:ascii="Times New Roman" w:hAnsi="Times New Roman"/>
        </w:rPr>
        <w:t>B</w:t>
      </w:r>
      <w:r w:rsidR="00C075F6" w:rsidRPr="00711362">
        <w:rPr>
          <w:rFonts w:ascii="Times New Roman" w:hAnsi="Times New Roman"/>
        </w:rPr>
        <w:t xml:space="preserve">erdasarkan hasil observasi </w:t>
      </w:r>
      <w:r w:rsidR="00C075F6" w:rsidRPr="00711362">
        <w:rPr>
          <w:rFonts w:ascii="Times New Roman" w:hAnsi="Times New Roman"/>
          <w:lang w:val="id-ID"/>
        </w:rPr>
        <w:t>minat</w:t>
      </w:r>
      <w:r w:rsidRPr="00711362">
        <w:rPr>
          <w:rFonts w:ascii="Times New Roman" w:hAnsi="Times New Roman"/>
        </w:rPr>
        <w:t xml:space="preserve"> siswa ketika proses pembelajaran berlangsung, setiap aspek sikap positif yang diamati cenderung mengalami kenaikan pada setiap pertemuan. Semangat belajar siswa ditunjukan </w:t>
      </w:r>
      <w:r w:rsidRPr="00711362">
        <w:rPr>
          <w:rFonts w:ascii="Times New Roman" w:hAnsi="Times New Roman"/>
        </w:rPr>
        <w:lastRenderedPageBreak/>
        <w:t xml:space="preserve">oleh sikap siswa yang berusaha menjawab setiap pertanyaan atau soal yang diajukan oleh guru dan selalu memperbaiki jika jawaban yang disampaikan kurang tepat. Pendirian siswa ditandai dengan sikap tegas yang ditunjukan siswa ketika menjawab pertanyaan tertulis maupun lisan. Kemandirian siswa ditunjukan oleh sikap siswa ketika mengerjakan latihan soal, </w:t>
      </w:r>
      <w:r w:rsidRPr="00711362">
        <w:rPr>
          <w:rFonts w:ascii="Times New Roman" w:hAnsi="Times New Roman"/>
          <w:i/>
          <w:iCs/>
        </w:rPr>
        <w:t>pretest</w:t>
      </w:r>
      <w:r w:rsidRPr="00711362">
        <w:rPr>
          <w:rFonts w:ascii="Times New Roman" w:hAnsi="Times New Roman"/>
        </w:rPr>
        <w:t xml:space="preserve"> ataupun </w:t>
      </w:r>
      <w:r w:rsidRPr="00711362">
        <w:rPr>
          <w:rFonts w:ascii="Times New Roman" w:hAnsi="Times New Roman"/>
          <w:i/>
          <w:iCs/>
        </w:rPr>
        <w:t>posttest</w:t>
      </w:r>
      <w:r w:rsidRPr="00711362">
        <w:rPr>
          <w:rFonts w:ascii="Times New Roman" w:hAnsi="Times New Roman"/>
        </w:rPr>
        <w:t xml:space="preserve">. Kemauan belajar keras ditunjukan oleh kedisiplinan siswa dalam mencatat setiap materi maupun dalam mengerjakan tugas. Ketekunan dan keberanian siswa ditunjukan oleh pemanfaatan waktu belajar sebaik-baiknya dan konsentrasi dalam belajar serta berani menjawab pertanyaan yang diajukan oleh teman ataupun guru. </w:t>
      </w:r>
      <w:r w:rsidRPr="00711362">
        <w:rPr>
          <w:rFonts w:asciiTheme="majorBidi" w:hAnsiTheme="majorBidi" w:cstheme="majorBidi"/>
        </w:rPr>
        <w:t>Hal tersebut dibuktikan dengan hasil angket yang mengungkapkan bahwa 9 siswa merespon sangat positif dan 18 siswa merespon positif, 7 siswa merespon negatif serta 1 siswa merespon secara negatif. Hasil dari respon siswa dapat dilihat dalam  gambar 4.10 dibawah ini:</w:t>
      </w:r>
    </w:p>
    <w:p w:rsidR="00322E5E" w:rsidRPr="00322E5E" w:rsidRDefault="00322E5E" w:rsidP="00322E5E">
      <w:pPr>
        <w:spacing w:after="0" w:line="360" w:lineRule="auto"/>
        <w:ind w:firstLine="142"/>
        <w:jc w:val="both"/>
        <w:rPr>
          <w:rFonts w:asciiTheme="majorBidi" w:hAnsiTheme="majorBidi" w:cstheme="majorBidi"/>
          <w:lang w:val="id-ID"/>
        </w:rPr>
      </w:pPr>
      <w:r w:rsidRPr="00711362">
        <w:rPr>
          <w:rFonts w:ascii="Times New Roman" w:hAnsi="Times New Roman"/>
          <w:noProof/>
          <w:lang w:val="id-ID" w:eastAsia="id-ID"/>
        </w:rPr>
        <w:drawing>
          <wp:inline distT="0" distB="0" distL="0" distR="0">
            <wp:extent cx="2644952" cy="1669312"/>
            <wp:effectExtent l="19050" t="0" r="22048" b="7088"/>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1074" w:rsidRPr="00711362" w:rsidRDefault="00141074" w:rsidP="007C6EC0">
      <w:pPr>
        <w:spacing w:after="0" w:line="360" w:lineRule="auto"/>
        <w:jc w:val="both"/>
        <w:rPr>
          <w:rFonts w:ascii="Times New Roman" w:hAnsi="Times New Roman"/>
          <w:lang w:val="id-ID"/>
        </w:rPr>
      </w:pPr>
      <w:r w:rsidRPr="00711362">
        <w:rPr>
          <w:rFonts w:ascii="Times New Roman" w:hAnsi="Times New Roman"/>
          <w:b/>
        </w:rPr>
        <w:t>Gambar4.1</w:t>
      </w:r>
      <w:r w:rsidRPr="00711362">
        <w:rPr>
          <w:rFonts w:ascii="Times New Roman" w:hAnsi="Times New Roman"/>
        </w:rPr>
        <w:t xml:space="preserve"> Diagram </w:t>
      </w:r>
      <w:r w:rsidR="00322E5E">
        <w:rPr>
          <w:rFonts w:ascii="Times New Roman" w:hAnsi="Times New Roman"/>
        </w:rPr>
        <w:t>batang respon siswa terhadap</w:t>
      </w:r>
      <w:r w:rsidR="00322E5E">
        <w:rPr>
          <w:rFonts w:ascii="Times New Roman" w:hAnsi="Times New Roman"/>
          <w:lang w:val="id-ID"/>
        </w:rPr>
        <w:t xml:space="preserve"> pembelajaran </w:t>
      </w:r>
      <w:r w:rsidR="00C075F6" w:rsidRPr="00711362">
        <w:rPr>
          <w:rFonts w:ascii="Times New Roman" w:hAnsi="Times New Roman"/>
        </w:rPr>
        <w:t>berbasis kearifan lokal</w:t>
      </w:r>
    </w:p>
    <w:p w:rsidR="0085045A" w:rsidRPr="00711362" w:rsidRDefault="0085045A" w:rsidP="00322E5E">
      <w:pPr>
        <w:pStyle w:val="ListParagraph"/>
        <w:spacing w:after="0" w:line="360" w:lineRule="auto"/>
        <w:ind w:left="0" w:hanging="709"/>
        <w:jc w:val="both"/>
        <w:rPr>
          <w:rFonts w:ascii="Times New Roman" w:hAnsi="Times New Roman"/>
          <w:b/>
          <w:lang w:val="id-ID"/>
        </w:rPr>
      </w:pPr>
      <w:r w:rsidRPr="00711362">
        <w:rPr>
          <w:rFonts w:ascii="Times New Roman" w:hAnsi="Times New Roman"/>
          <w:b/>
          <w:lang w:val="id-ID"/>
        </w:rPr>
        <w:t>IV        SIMPULAN DAN SARAN</w:t>
      </w:r>
    </w:p>
    <w:p w:rsidR="0085045A" w:rsidRDefault="0085045A" w:rsidP="00322E5E">
      <w:pPr>
        <w:spacing w:after="0" w:line="360" w:lineRule="auto"/>
        <w:ind w:firstLine="709"/>
        <w:jc w:val="both"/>
        <w:rPr>
          <w:rFonts w:ascii="Times New Roman" w:hAnsi="Times New Roman"/>
          <w:lang w:val="id-ID"/>
        </w:rPr>
      </w:pPr>
      <w:r w:rsidRPr="00711362">
        <w:rPr>
          <w:rFonts w:ascii="Times New Roman" w:hAnsi="Times New Roman"/>
          <w:b/>
          <w:lang w:val="id-ID"/>
        </w:rPr>
        <w:tab/>
      </w:r>
      <w:r w:rsidRPr="00711362">
        <w:rPr>
          <w:rFonts w:ascii="Times New Roman" w:hAnsi="Times New Roman"/>
        </w:rPr>
        <w:t>Berdasarkan hasil yang telah didapatkan dalam penelitian ini maka dapat disimpulkan</w:t>
      </w:r>
      <w:r w:rsidR="000C2BB3" w:rsidRPr="00711362">
        <w:rPr>
          <w:rFonts w:ascii="Times New Roman" w:hAnsi="Times New Roman"/>
          <w:lang w:val="id-ID"/>
        </w:rPr>
        <w:t xml:space="preserve"> bahwa </w:t>
      </w:r>
      <w:r w:rsidR="00711362">
        <w:rPr>
          <w:rFonts w:ascii="Times New Roman" w:hAnsi="Times New Roman"/>
          <w:lang w:val="id-ID"/>
        </w:rPr>
        <w:tab/>
      </w:r>
      <w:r w:rsidR="000C2BB3" w:rsidRPr="00711362">
        <w:rPr>
          <w:rFonts w:ascii="Times New Roman" w:hAnsi="Times New Roman"/>
          <w:lang w:val="id-ID"/>
        </w:rPr>
        <w:t xml:space="preserve">pengunaan media </w:t>
      </w:r>
      <w:r w:rsidR="000C2BB3" w:rsidRPr="00711362">
        <w:rPr>
          <w:rFonts w:ascii="Times New Roman" w:hAnsi="Times New Roman"/>
          <w:lang w:val="id-ID"/>
        </w:rPr>
        <w:lastRenderedPageBreak/>
        <w:t xml:space="preserve">berbasis kearifan lokal dapat meningkatkan hasil belajar dan minat belajar </w:t>
      </w:r>
      <w:r w:rsidR="00711362">
        <w:rPr>
          <w:rFonts w:ascii="Times New Roman" w:hAnsi="Times New Roman"/>
          <w:lang w:val="id-ID"/>
        </w:rPr>
        <w:tab/>
      </w:r>
      <w:r w:rsidR="000C2BB3" w:rsidRPr="00711362">
        <w:rPr>
          <w:rFonts w:ascii="Times New Roman" w:hAnsi="Times New Roman"/>
          <w:lang w:val="id-ID"/>
        </w:rPr>
        <w:t xml:space="preserve">siswa. </w:t>
      </w:r>
    </w:p>
    <w:p w:rsidR="00711362" w:rsidRPr="00711362" w:rsidRDefault="00711362" w:rsidP="00322E5E">
      <w:pPr>
        <w:spacing w:after="0" w:line="360" w:lineRule="auto"/>
        <w:ind w:firstLine="709"/>
        <w:jc w:val="both"/>
        <w:rPr>
          <w:rFonts w:ascii="Times New Roman" w:hAnsi="Times New Roman"/>
          <w:lang w:val="id-ID"/>
        </w:rPr>
      </w:pPr>
      <w:r>
        <w:rPr>
          <w:rFonts w:ascii="Times New Roman" w:hAnsi="Times New Roman"/>
          <w:lang w:val="id-ID"/>
        </w:rPr>
        <w:t xml:space="preserve">Saran penelitian ini dapat dilakukan dengan mengganti media kearifan lokal yang sesuai </w:t>
      </w:r>
      <w:r>
        <w:rPr>
          <w:rFonts w:ascii="Times New Roman" w:hAnsi="Times New Roman"/>
          <w:lang w:val="id-ID"/>
        </w:rPr>
        <w:tab/>
        <w:t>dengan daerah masing-masing.</w:t>
      </w:r>
    </w:p>
    <w:p w:rsidR="0085045A" w:rsidRPr="00711362" w:rsidRDefault="0085045A" w:rsidP="00322E5E">
      <w:pPr>
        <w:pStyle w:val="ListParagraph"/>
        <w:spacing w:after="0" w:line="360" w:lineRule="auto"/>
        <w:ind w:left="0"/>
        <w:jc w:val="both"/>
        <w:rPr>
          <w:rFonts w:ascii="Times New Roman" w:hAnsi="Times New Roman"/>
          <w:b/>
          <w:lang w:val="id-ID"/>
        </w:rPr>
      </w:pPr>
    </w:p>
    <w:p w:rsidR="0085045A" w:rsidRPr="002C11E5" w:rsidRDefault="00322E5E" w:rsidP="00322E5E">
      <w:pPr>
        <w:pStyle w:val="ListParagraph"/>
        <w:spacing w:after="0" w:line="360" w:lineRule="auto"/>
        <w:ind w:left="0"/>
        <w:jc w:val="both"/>
        <w:rPr>
          <w:rFonts w:ascii="Times New Roman" w:hAnsi="Times New Roman"/>
          <w:b/>
          <w:sz w:val="24"/>
          <w:szCs w:val="24"/>
          <w:lang w:val="id-ID"/>
        </w:rPr>
      </w:pPr>
      <w:r>
        <w:rPr>
          <w:rFonts w:ascii="Times New Roman" w:hAnsi="Times New Roman"/>
          <w:b/>
          <w:sz w:val="24"/>
          <w:szCs w:val="24"/>
          <w:lang w:val="id-ID"/>
        </w:rPr>
        <w:t>DAFTAR PUSTAKA</w:t>
      </w:r>
      <w:r w:rsidRPr="002C11E5">
        <w:rPr>
          <w:rFonts w:ascii="Times New Roman" w:hAnsi="Times New Roman"/>
          <w:b/>
          <w:sz w:val="24"/>
          <w:szCs w:val="24"/>
          <w:lang w:val="id-ID"/>
        </w:rPr>
        <w:t xml:space="preserve"> </w:t>
      </w:r>
    </w:p>
    <w:p w:rsidR="0085045A" w:rsidRPr="002C11E5" w:rsidRDefault="0085045A" w:rsidP="00322E5E">
      <w:pPr>
        <w:pStyle w:val="ListParagraph"/>
        <w:numPr>
          <w:ilvl w:val="0"/>
          <w:numId w:val="2"/>
        </w:numPr>
        <w:spacing w:after="0" w:line="360" w:lineRule="auto"/>
        <w:ind w:left="0" w:hanging="284"/>
        <w:jc w:val="both"/>
        <w:rPr>
          <w:rFonts w:ascii="Times New Roman" w:hAnsi="Times New Roman"/>
          <w:b/>
          <w:sz w:val="24"/>
          <w:szCs w:val="24"/>
          <w:lang w:val="id-ID"/>
        </w:rPr>
      </w:pPr>
      <w:r w:rsidRPr="002C11E5">
        <w:rPr>
          <w:rFonts w:ascii="Times New Roman" w:hAnsi="Times New Roman"/>
          <w:bCs/>
          <w:sz w:val="24"/>
          <w:szCs w:val="24"/>
        </w:rPr>
        <w:t xml:space="preserve">Trianto.2010. </w:t>
      </w:r>
      <w:r w:rsidRPr="002C11E5">
        <w:rPr>
          <w:rFonts w:ascii="Times New Roman" w:hAnsi="Times New Roman"/>
          <w:bCs/>
          <w:i/>
          <w:sz w:val="24"/>
          <w:szCs w:val="24"/>
        </w:rPr>
        <w:t>Model Pembelajaran Terpadu</w:t>
      </w:r>
      <w:r w:rsidRPr="002C11E5">
        <w:rPr>
          <w:rFonts w:ascii="Times New Roman" w:hAnsi="Times New Roman"/>
          <w:bCs/>
          <w:sz w:val="24"/>
          <w:szCs w:val="24"/>
        </w:rPr>
        <w:t>. Jakarta: PT bumi aksara</w:t>
      </w:r>
    </w:p>
    <w:p w:rsidR="0085045A" w:rsidRPr="002C11E5" w:rsidRDefault="0085045A" w:rsidP="00322E5E">
      <w:pPr>
        <w:pStyle w:val="ListParagraph"/>
        <w:numPr>
          <w:ilvl w:val="0"/>
          <w:numId w:val="2"/>
        </w:numPr>
        <w:spacing w:after="0" w:line="360" w:lineRule="auto"/>
        <w:ind w:left="0" w:hanging="284"/>
        <w:jc w:val="both"/>
        <w:rPr>
          <w:rFonts w:ascii="Times New Roman" w:hAnsi="Times New Roman"/>
          <w:b/>
          <w:sz w:val="24"/>
          <w:szCs w:val="24"/>
          <w:lang w:val="id-ID"/>
        </w:rPr>
      </w:pPr>
      <w:r w:rsidRPr="002C11E5">
        <w:rPr>
          <w:rFonts w:ascii="Times New Roman" w:hAnsi="Times New Roman"/>
          <w:sz w:val="24"/>
          <w:szCs w:val="24"/>
        </w:rPr>
        <w:t xml:space="preserve">Tipler A.Paul. 1998. </w:t>
      </w:r>
      <w:r w:rsidRPr="002C11E5">
        <w:rPr>
          <w:rFonts w:ascii="Times New Roman" w:hAnsi="Times New Roman"/>
          <w:i/>
          <w:sz w:val="24"/>
          <w:szCs w:val="24"/>
        </w:rPr>
        <w:t>Fisika untuk sains dan teknik jilid</w:t>
      </w:r>
      <w:r w:rsidRPr="002C11E5">
        <w:rPr>
          <w:rFonts w:ascii="Times New Roman" w:hAnsi="Times New Roman"/>
          <w:sz w:val="24"/>
          <w:szCs w:val="24"/>
        </w:rPr>
        <w:t xml:space="preserve"> 1. Jakarta : Erlangga</w:t>
      </w:r>
    </w:p>
    <w:p w:rsidR="0085045A" w:rsidRPr="002C11E5" w:rsidRDefault="0085045A" w:rsidP="00322E5E">
      <w:pPr>
        <w:pStyle w:val="ListParagraph"/>
        <w:numPr>
          <w:ilvl w:val="0"/>
          <w:numId w:val="2"/>
        </w:numPr>
        <w:autoSpaceDE w:val="0"/>
        <w:autoSpaceDN w:val="0"/>
        <w:adjustRightInd w:val="0"/>
        <w:spacing w:after="0" w:line="240" w:lineRule="auto"/>
        <w:ind w:left="0" w:hanging="284"/>
        <w:jc w:val="both"/>
        <w:rPr>
          <w:rFonts w:ascii="Times New Roman" w:hAnsi="Times New Roman"/>
          <w:sz w:val="24"/>
          <w:szCs w:val="24"/>
        </w:rPr>
      </w:pPr>
      <w:r w:rsidRPr="002C11E5">
        <w:rPr>
          <w:rFonts w:ascii="Times New Roman" w:hAnsi="Times New Roman"/>
          <w:sz w:val="24"/>
          <w:szCs w:val="24"/>
        </w:rPr>
        <w:t>de-Marcos, L., Hilera, J. R., Barchino, R., Jimenez, L., Martinez, J. V., Gutierrez, J. A., &amp; Oton, S. 2010. “An Experiment For Improving Students’ Performance In Secondary And Tertiary Education By Means Of Mlearning Auto-Assessment”</w:t>
      </w:r>
      <w:r w:rsidRPr="002C11E5">
        <w:rPr>
          <w:rFonts w:ascii="Times New Roman" w:hAnsi="Times New Roman"/>
          <w:i/>
          <w:sz w:val="24"/>
          <w:szCs w:val="24"/>
        </w:rPr>
        <w:t>.</w:t>
      </w:r>
      <w:r w:rsidRPr="002C11E5">
        <w:rPr>
          <w:rFonts w:ascii="Times New Roman" w:hAnsi="Times New Roman"/>
          <w:i/>
          <w:iCs/>
          <w:sz w:val="24"/>
          <w:szCs w:val="24"/>
        </w:rPr>
        <w:t>International Journal of Teaching and Learning inComputers &amp; Education</w:t>
      </w:r>
      <w:r w:rsidRPr="002C11E5">
        <w:rPr>
          <w:rFonts w:ascii="Times New Roman" w:hAnsi="Times New Roman"/>
          <w:iCs/>
          <w:sz w:val="24"/>
          <w:szCs w:val="24"/>
        </w:rPr>
        <w:t>, 55</w:t>
      </w:r>
      <w:r w:rsidRPr="002C11E5">
        <w:rPr>
          <w:rFonts w:ascii="Times New Roman" w:hAnsi="Times New Roman"/>
          <w:sz w:val="24"/>
          <w:szCs w:val="24"/>
        </w:rPr>
        <w:t>(3)</w:t>
      </w:r>
      <w:r w:rsidRPr="002C11E5">
        <w:rPr>
          <w:rFonts w:ascii="Times New Roman" w:hAnsi="Times New Roman"/>
          <w:iCs/>
          <w:sz w:val="24"/>
          <w:szCs w:val="24"/>
        </w:rPr>
        <w:t xml:space="preserve">, </w:t>
      </w:r>
      <w:r w:rsidRPr="002C11E5">
        <w:rPr>
          <w:rFonts w:ascii="Times New Roman" w:hAnsi="Times New Roman"/>
          <w:sz w:val="24"/>
          <w:szCs w:val="24"/>
        </w:rPr>
        <w:t>1069-1079.</w:t>
      </w:r>
    </w:p>
    <w:p w:rsidR="0085045A" w:rsidRPr="002C11E5" w:rsidRDefault="0085045A" w:rsidP="00322E5E">
      <w:pPr>
        <w:pStyle w:val="ListParagraph"/>
        <w:numPr>
          <w:ilvl w:val="0"/>
          <w:numId w:val="2"/>
        </w:numPr>
        <w:autoSpaceDE w:val="0"/>
        <w:autoSpaceDN w:val="0"/>
        <w:adjustRightInd w:val="0"/>
        <w:spacing w:after="0" w:line="240" w:lineRule="auto"/>
        <w:ind w:left="0" w:hanging="284"/>
        <w:jc w:val="both"/>
        <w:rPr>
          <w:rFonts w:ascii="Times New Roman" w:hAnsi="Times New Roman"/>
          <w:sz w:val="24"/>
          <w:szCs w:val="24"/>
        </w:rPr>
      </w:pPr>
      <w:r w:rsidRPr="002C11E5">
        <w:rPr>
          <w:rFonts w:ascii="Times New Roman" w:hAnsi="Times New Roman"/>
          <w:sz w:val="24"/>
          <w:szCs w:val="24"/>
        </w:rPr>
        <w:lastRenderedPageBreak/>
        <w:t xml:space="preserve">Heck, A., &amp; Ellermeije, T. 2010. “Mathematics assistants: Meeting the needs of secondary school physicseducation”. </w:t>
      </w:r>
      <w:r w:rsidRPr="002C11E5">
        <w:rPr>
          <w:rFonts w:ascii="Times New Roman" w:hAnsi="Times New Roman"/>
          <w:i/>
          <w:iCs/>
          <w:sz w:val="24"/>
          <w:szCs w:val="24"/>
        </w:rPr>
        <w:t>Acta Didactica Napocensi, 3</w:t>
      </w:r>
      <w:r w:rsidRPr="002C11E5">
        <w:rPr>
          <w:rFonts w:ascii="Times New Roman" w:hAnsi="Times New Roman"/>
          <w:sz w:val="24"/>
          <w:szCs w:val="24"/>
        </w:rPr>
        <w:t>(2).</w:t>
      </w:r>
    </w:p>
    <w:p w:rsidR="0085045A" w:rsidRPr="00711362" w:rsidRDefault="0085045A" w:rsidP="00322E5E">
      <w:pPr>
        <w:pStyle w:val="ListParagraph"/>
        <w:numPr>
          <w:ilvl w:val="0"/>
          <w:numId w:val="2"/>
        </w:numPr>
        <w:autoSpaceDE w:val="0"/>
        <w:autoSpaceDN w:val="0"/>
        <w:adjustRightInd w:val="0"/>
        <w:spacing w:after="0" w:line="240" w:lineRule="auto"/>
        <w:ind w:left="0" w:hanging="284"/>
        <w:jc w:val="both"/>
        <w:rPr>
          <w:rFonts w:ascii="Times New Roman" w:hAnsi="Times New Roman"/>
          <w:sz w:val="24"/>
          <w:szCs w:val="24"/>
        </w:rPr>
      </w:pPr>
      <w:r w:rsidRPr="002C11E5">
        <w:rPr>
          <w:rFonts w:ascii="Times New Roman" w:hAnsi="Times New Roman"/>
          <w:sz w:val="24"/>
          <w:szCs w:val="24"/>
        </w:rPr>
        <w:t>Mun, W. K., Hew, K. F., &amp; Cheung, W. S. 2009.”The impact of the use of response pad system on the learning of secondary school physics concepts: A Singapore quasi-experiment study”</w:t>
      </w:r>
      <w:r w:rsidRPr="002C11E5">
        <w:rPr>
          <w:rFonts w:ascii="Times New Roman" w:hAnsi="Times New Roman"/>
          <w:iCs/>
          <w:sz w:val="24"/>
          <w:szCs w:val="24"/>
        </w:rPr>
        <w:t>.</w:t>
      </w:r>
      <w:r w:rsidRPr="002C11E5">
        <w:rPr>
          <w:rFonts w:ascii="Times New Roman" w:hAnsi="Times New Roman"/>
          <w:i/>
          <w:iCs/>
          <w:sz w:val="24"/>
          <w:szCs w:val="24"/>
        </w:rPr>
        <w:t>British Journal of Educational Technology</w:t>
      </w:r>
      <w:r w:rsidRPr="002C11E5">
        <w:rPr>
          <w:rFonts w:ascii="Times New Roman" w:hAnsi="Times New Roman"/>
          <w:iCs/>
          <w:sz w:val="24"/>
          <w:szCs w:val="24"/>
        </w:rPr>
        <w:t xml:space="preserve">, 40, </w:t>
      </w:r>
      <w:r w:rsidRPr="002C11E5">
        <w:rPr>
          <w:rFonts w:ascii="Times New Roman" w:hAnsi="Times New Roman"/>
          <w:sz w:val="24"/>
          <w:szCs w:val="24"/>
        </w:rPr>
        <w:t>848-860.</w:t>
      </w:r>
    </w:p>
    <w:p w:rsidR="00711362" w:rsidRPr="00711362" w:rsidRDefault="00711362" w:rsidP="00322E5E">
      <w:pPr>
        <w:pStyle w:val="NoSpacing"/>
        <w:numPr>
          <w:ilvl w:val="0"/>
          <w:numId w:val="2"/>
        </w:numPr>
        <w:ind w:left="0" w:hanging="436"/>
        <w:jc w:val="both"/>
        <w:rPr>
          <w:rFonts w:ascii="Times New Roman" w:hAnsi="Times New Roman" w:cs="Times New Roman"/>
          <w:i/>
          <w:sz w:val="24"/>
          <w:szCs w:val="24"/>
        </w:rPr>
      </w:pPr>
      <w:r w:rsidRPr="002C11E5">
        <w:rPr>
          <w:rFonts w:ascii="Times New Roman" w:hAnsi="Times New Roman" w:cs="Times New Roman"/>
          <w:sz w:val="24"/>
          <w:szCs w:val="24"/>
        </w:rPr>
        <w:t xml:space="preserve">Keraf. 2002. </w:t>
      </w:r>
      <w:r w:rsidRPr="002C11E5">
        <w:rPr>
          <w:rFonts w:ascii="Times New Roman" w:hAnsi="Times New Roman" w:cs="Times New Roman"/>
          <w:i/>
          <w:sz w:val="24"/>
          <w:szCs w:val="24"/>
        </w:rPr>
        <w:t>Etika lingkungan</w:t>
      </w:r>
      <w:r w:rsidRPr="002C11E5">
        <w:rPr>
          <w:rFonts w:ascii="Times New Roman" w:hAnsi="Times New Roman" w:cs="Times New Roman"/>
          <w:sz w:val="24"/>
          <w:szCs w:val="24"/>
        </w:rPr>
        <w:t>. Jakarta: Kompas.</w:t>
      </w:r>
    </w:p>
    <w:p w:rsidR="0085045A" w:rsidRPr="002C11E5" w:rsidRDefault="0085045A" w:rsidP="00322E5E">
      <w:pPr>
        <w:pStyle w:val="ListParagraph"/>
        <w:numPr>
          <w:ilvl w:val="0"/>
          <w:numId w:val="2"/>
        </w:numPr>
        <w:autoSpaceDE w:val="0"/>
        <w:autoSpaceDN w:val="0"/>
        <w:adjustRightInd w:val="0"/>
        <w:spacing w:after="0" w:line="240" w:lineRule="auto"/>
        <w:ind w:left="0" w:hanging="284"/>
        <w:jc w:val="both"/>
        <w:rPr>
          <w:rFonts w:ascii="Times New Roman" w:hAnsi="Times New Roman"/>
          <w:sz w:val="24"/>
          <w:szCs w:val="24"/>
        </w:rPr>
      </w:pPr>
      <w:r w:rsidRPr="002C11E5">
        <w:rPr>
          <w:rFonts w:ascii="Times New Roman" w:hAnsi="Times New Roman"/>
          <w:sz w:val="24"/>
          <w:szCs w:val="24"/>
        </w:rPr>
        <w:t xml:space="preserve">Isman, A., Yaratan, H., &amp; Caner, H. 2007. “How Technology Is Integrated Into Science Education In ADeveloping Country : North Cyprus Case”. </w:t>
      </w:r>
      <w:r w:rsidRPr="002C11E5">
        <w:rPr>
          <w:rFonts w:ascii="Times New Roman" w:hAnsi="Times New Roman"/>
          <w:i/>
          <w:iCs/>
          <w:sz w:val="24"/>
          <w:szCs w:val="24"/>
        </w:rPr>
        <w:t>The Turkish Online Journal of Education Technology, 6</w:t>
      </w:r>
      <w:r w:rsidRPr="002C11E5">
        <w:rPr>
          <w:rFonts w:ascii="Times New Roman" w:hAnsi="Times New Roman"/>
          <w:sz w:val="24"/>
          <w:szCs w:val="24"/>
        </w:rPr>
        <w:t>(3)</w:t>
      </w:r>
      <w:r w:rsidRPr="002C11E5">
        <w:rPr>
          <w:rFonts w:ascii="Times New Roman" w:hAnsi="Times New Roman"/>
          <w:i/>
          <w:iCs/>
          <w:sz w:val="24"/>
          <w:szCs w:val="24"/>
        </w:rPr>
        <w:t>,</w:t>
      </w:r>
      <w:r w:rsidRPr="002C11E5">
        <w:rPr>
          <w:rFonts w:ascii="Times New Roman" w:hAnsi="Times New Roman"/>
          <w:sz w:val="24"/>
          <w:szCs w:val="24"/>
        </w:rPr>
        <w:t>Article 5.</w:t>
      </w:r>
    </w:p>
    <w:p w:rsidR="007C6EC0" w:rsidRDefault="0085045A" w:rsidP="007C6EC0">
      <w:pPr>
        <w:pStyle w:val="ListParagraph"/>
        <w:numPr>
          <w:ilvl w:val="0"/>
          <w:numId w:val="2"/>
        </w:numPr>
        <w:spacing w:after="0"/>
        <w:ind w:left="0" w:hanging="284"/>
        <w:jc w:val="both"/>
        <w:rPr>
          <w:rFonts w:ascii="Times New Roman" w:hAnsi="Times New Roman"/>
          <w:sz w:val="24"/>
          <w:szCs w:val="24"/>
        </w:rPr>
        <w:sectPr w:rsidR="007C6EC0" w:rsidSect="007C6EC0">
          <w:type w:val="continuous"/>
          <w:pgSz w:w="11906" w:h="16838"/>
          <w:pgMar w:top="1440" w:right="1440" w:bottom="1440" w:left="1440" w:header="708" w:footer="708" w:gutter="0"/>
          <w:cols w:num="2" w:space="708"/>
          <w:docGrid w:linePitch="360"/>
        </w:sectPr>
      </w:pPr>
      <w:r w:rsidRPr="007C6EC0">
        <w:rPr>
          <w:rFonts w:ascii="Times New Roman" w:hAnsi="Times New Roman"/>
          <w:sz w:val="24"/>
          <w:szCs w:val="24"/>
        </w:rPr>
        <w:t xml:space="preserve">Aviles, R. M. H., &amp; Moreno, A. H. 2010. “Creating the conditions for educational change:Learning styles andgender”. </w:t>
      </w:r>
      <w:r w:rsidRPr="007C6EC0">
        <w:rPr>
          <w:rFonts w:ascii="Times New Roman" w:hAnsi="Times New Roman"/>
          <w:i/>
          <w:iCs/>
          <w:sz w:val="24"/>
          <w:szCs w:val="24"/>
        </w:rPr>
        <w:t>International Journal of Learning and Change, 4</w:t>
      </w:r>
      <w:r w:rsidRPr="007C6EC0">
        <w:rPr>
          <w:rFonts w:ascii="Times New Roman" w:hAnsi="Times New Roman"/>
          <w:sz w:val="24"/>
          <w:szCs w:val="24"/>
        </w:rPr>
        <w:t>(3)</w:t>
      </w:r>
      <w:r w:rsidRPr="007C6EC0">
        <w:rPr>
          <w:rFonts w:ascii="Times New Roman" w:hAnsi="Times New Roman"/>
          <w:i/>
          <w:iCs/>
          <w:sz w:val="24"/>
          <w:szCs w:val="24"/>
        </w:rPr>
        <w:t xml:space="preserve">, </w:t>
      </w:r>
      <w:r w:rsidR="007C6EC0" w:rsidRPr="007C6EC0">
        <w:rPr>
          <w:rFonts w:ascii="Times New Roman" w:hAnsi="Times New Roman"/>
          <w:sz w:val="24"/>
          <w:szCs w:val="24"/>
        </w:rPr>
        <w:t>252-26</w:t>
      </w:r>
    </w:p>
    <w:p w:rsidR="007C6EC0" w:rsidRPr="007C6EC0" w:rsidRDefault="007C6EC0" w:rsidP="007C6EC0">
      <w:pPr>
        <w:pStyle w:val="ListParagraph"/>
        <w:spacing w:after="0"/>
        <w:ind w:left="0"/>
        <w:jc w:val="both"/>
        <w:rPr>
          <w:rFonts w:ascii="Times New Roman" w:hAnsi="Times New Roman"/>
          <w:sz w:val="24"/>
          <w:szCs w:val="24"/>
        </w:rPr>
      </w:pPr>
    </w:p>
    <w:sectPr w:rsidR="007C6EC0" w:rsidRPr="007C6EC0" w:rsidSect="007C6EC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4C3" w:rsidRDefault="008724C3" w:rsidP="00EC395F">
      <w:pPr>
        <w:spacing w:after="0" w:line="240" w:lineRule="auto"/>
      </w:pPr>
      <w:r>
        <w:separator/>
      </w:r>
    </w:p>
  </w:endnote>
  <w:endnote w:type="continuationSeparator" w:id="0">
    <w:p w:rsidR="008724C3" w:rsidRDefault="008724C3" w:rsidP="00EC3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Heiti Std R">
    <w:altName w:val="MS Gothic"/>
    <w:panose1 w:val="00000000000000000000"/>
    <w:charset w:val="80"/>
    <w:family w:val="swiss"/>
    <w:notTrueType/>
    <w:pitch w:val="variable"/>
    <w:sig w:usb0="00000000" w:usb1="0A0F1810" w:usb2="00000016" w:usb3="00000000" w:csb0="00060007" w:csb1="00000000"/>
  </w:font>
  <w:font w:name="CMBX1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845589"/>
      <w:docPartObj>
        <w:docPartGallery w:val="Page Numbers (Bottom of Page)"/>
        <w:docPartUnique/>
      </w:docPartObj>
    </w:sdtPr>
    <w:sdtEndPr/>
    <w:sdtContent>
      <w:p w:rsidR="002956BF" w:rsidRDefault="00D1014B">
        <w:pPr>
          <w:pStyle w:val="Footer"/>
          <w:jc w:val="center"/>
        </w:pPr>
        <w:r>
          <w:fldChar w:fldCharType="begin"/>
        </w:r>
        <w:r w:rsidR="004062BD">
          <w:instrText xml:space="preserve"> PAGE   \* MERGEFORMAT </w:instrText>
        </w:r>
        <w:r>
          <w:fldChar w:fldCharType="separate"/>
        </w:r>
        <w:r w:rsidR="000040A2">
          <w:rPr>
            <w:noProof/>
          </w:rPr>
          <w:t>1</w:t>
        </w:r>
        <w:r>
          <w:fldChar w:fldCharType="end"/>
        </w:r>
      </w:p>
    </w:sdtContent>
  </w:sdt>
  <w:p w:rsidR="002956BF" w:rsidRDefault="008724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4C3" w:rsidRDefault="008724C3" w:rsidP="00EC395F">
      <w:pPr>
        <w:spacing w:after="0" w:line="240" w:lineRule="auto"/>
      </w:pPr>
      <w:r>
        <w:separator/>
      </w:r>
    </w:p>
  </w:footnote>
  <w:footnote w:type="continuationSeparator" w:id="0">
    <w:p w:rsidR="008724C3" w:rsidRDefault="008724C3" w:rsidP="00EC3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C0" w:rsidRPr="007C6EC0" w:rsidRDefault="007C6EC0" w:rsidP="007C6EC0">
    <w:pPr>
      <w:rPr>
        <w:rFonts w:asciiTheme="minorHAnsi" w:eastAsiaTheme="minorHAnsi" w:hAnsiTheme="minorHAnsi"/>
      </w:rPr>
    </w:pPr>
    <w:r w:rsidRPr="008E7B71">
      <w:rPr>
        <w:rFonts w:ascii="Adobe Heiti Std R" w:eastAsia="Adobe Heiti Std R" w:hAnsi="Adobe Heiti Std R"/>
        <w:sz w:val="20"/>
        <w:szCs w:val="20"/>
        <w:lang w:val="id-ID"/>
      </w:rPr>
      <w:t xml:space="preserve">Jurnal PANCAR </w:t>
    </w:r>
    <w:r w:rsidRPr="008E7B71">
      <w:rPr>
        <w:rFonts w:ascii="Adobe Heiti Std R" w:eastAsia="Adobe Heiti Std R" w:hAnsi="Adobe Heiti Std R"/>
        <w:sz w:val="20"/>
        <w:szCs w:val="20"/>
      </w:rPr>
      <w:t xml:space="preserve">Vol. </w:t>
    </w:r>
    <w:r w:rsidRPr="008E7B71">
      <w:rPr>
        <w:rFonts w:ascii="Adobe Heiti Std R" w:eastAsia="Adobe Heiti Std R" w:hAnsi="Adobe Heiti Std R"/>
        <w:sz w:val="20"/>
        <w:szCs w:val="20"/>
        <w:lang w:val="id-ID"/>
      </w:rPr>
      <w:t>1</w:t>
    </w:r>
    <w:r w:rsidRPr="008E7B71">
      <w:rPr>
        <w:rFonts w:ascii="Adobe Heiti Std R" w:eastAsia="Adobe Heiti Std R" w:hAnsi="Adobe Heiti Std R"/>
        <w:sz w:val="20"/>
        <w:szCs w:val="20"/>
      </w:rPr>
      <w:t>, No. 1, April</w:t>
    </w:r>
    <w:r w:rsidRPr="008E7B71">
      <w:rPr>
        <w:rFonts w:ascii="Adobe Heiti Std R" w:eastAsia="Adobe Heiti Std R" w:hAnsi="Adobe Heiti Std R"/>
        <w:sz w:val="20"/>
        <w:szCs w:val="20"/>
        <w:lang w:val="id-ID"/>
      </w:rPr>
      <w:t xml:space="preserve"> </w:t>
    </w:r>
    <w:r w:rsidRPr="008E7B71">
      <w:rPr>
        <w:rFonts w:ascii="Adobe Heiti Std R" w:eastAsia="Adobe Heiti Std R" w:hAnsi="Adobe Heiti Std R"/>
        <w:sz w:val="20"/>
        <w:szCs w:val="20"/>
      </w:rPr>
      <w:t xml:space="preserve"> 201</w:t>
    </w:r>
    <w:r w:rsidRPr="008E7B71">
      <w:rPr>
        <w:rFonts w:ascii="Adobe Heiti Std R" w:eastAsia="Adobe Heiti Std R" w:hAnsi="Adobe Heiti Std R"/>
        <w:sz w:val="20"/>
        <w:szCs w:val="20"/>
        <w:lang w:val="id-ID"/>
      </w:rPr>
      <w:t>7</w:t>
    </w:r>
    <w:r w:rsidR="000040A2">
      <w:rPr>
        <w:rFonts w:ascii="Adobe Heiti Std R" w:eastAsia="Adobe Heiti Std R" w:hAnsi="Adobe Heiti Std R"/>
        <w:sz w:val="20"/>
        <w:szCs w:val="20"/>
      </w:rPr>
      <w:t xml:space="preserve"> </w:t>
    </w:r>
    <w:r w:rsidR="000040A2">
      <w:rPr>
        <w:rFonts w:ascii="Adobe Heiti Std R" w:eastAsia="Adobe Heiti Std R" w:hAnsi="Adobe Heiti Std R"/>
        <w:sz w:val="20"/>
        <w:szCs w:val="20"/>
      </w:rPr>
      <w:tab/>
    </w:r>
    <w:r w:rsidR="000040A2">
      <w:rPr>
        <w:rFonts w:ascii="Adobe Heiti Std R" w:eastAsia="Adobe Heiti Std R" w:hAnsi="Adobe Heiti Std R"/>
        <w:sz w:val="20"/>
        <w:szCs w:val="20"/>
      </w:rPr>
      <w:tab/>
    </w:r>
    <w:r w:rsidR="000040A2">
      <w:rPr>
        <w:rFonts w:ascii="Adobe Heiti Std R" w:eastAsia="Adobe Heiti Std R" w:hAnsi="Adobe Heiti Std R"/>
        <w:sz w:val="20"/>
        <w:szCs w:val="20"/>
      </w:rPr>
      <w:tab/>
    </w:r>
    <w:r w:rsidR="000040A2">
      <w:rPr>
        <w:rFonts w:ascii="Adobe Heiti Std R" w:eastAsia="Adobe Heiti Std R" w:hAnsi="Adobe Heiti Std R"/>
        <w:sz w:val="20"/>
        <w:szCs w:val="20"/>
      </w:rPr>
      <w:tab/>
    </w:r>
    <w:r w:rsidR="000040A2">
      <w:rPr>
        <w:rFonts w:ascii="Adobe Heiti Std R" w:eastAsia="Adobe Heiti Std R" w:hAnsi="Adobe Heiti Std R"/>
        <w:sz w:val="20"/>
        <w:szCs w:val="20"/>
      </w:rPr>
      <w:tab/>
    </w:r>
    <w:r w:rsidRPr="008E7B71">
      <w:rPr>
        <w:rFonts w:ascii="Adobe Heiti Std R" w:eastAsia="Adobe Heiti Std R" w:hAnsi="Adobe Heiti Std R" w:cs="CMBX10"/>
        <w:b/>
        <w:sz w:val="20"/>
        <w:szCs w:val="20"/>
      </w:rPr>
      <w:t xml:space="preserve">e-ISSN : </w:t>
    </w:r>
    <w:r w:rsidRPr="008E7B71">
      <w:rPr>
        <w:rFonts w:ascii="Adobe Heiti Std R" w:eastAsia="Adobe Heiti Std R" w:hAnsi="Adobe Heiti Std R" w:cs="CMBX10"/>
        <w:b/>
        <w:sz w:val="20"/>
        <w:szCs w:val="20"/>
        <w:lang w:val="id-ID"/>
      </w:rPr>
      <w:t>2550-0619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36E5B"/>
    <w:multiLevelType w:val="hybridMultilevel"/>
    <w:tmpl w:val="6362FF6C"/>
    <w:lvl w:ilvl="0" w:tplc="8C9E15A2">
      <w:start w:val="1"/>
      <w:numFmt w:val="upperRoman"/>
      <w:lvlText w:val="%1."/>
      <w:lvlJc w:val="left"/>
      <w:pPr>
        <w:ind w:left="720" w:hanging="72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261771A0"/>
    <w:multiLevelType w:val="hybridMultilevel"/>
    <w:tmpl w:val="868076A4"/>
    <w:lvl w:ilvl="0" w:tplc="E164417A">
      <w:start w:val="1"/>
      <w:numFmt w:val="decimal"/>
      <w:lvlText w:val="%1."/>
      <w:lvlJc w:val="left"/>
      <w:pPr>
        <w:ind w:left="1494" w:hanging="360"/>
      </w:pPr>
      <w:rPr>
        <w:rFonts w:hint="default"/>
        <w:b w:val="0"/>
        <w:i w:val="0"/>
        <w:sz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5515D"/>
    <w:rsid w:val="000040A2"/>
    <w:rsid w:val="00032C9D"/>
    <w:rsid w:val="000C2BB3"/>
    <w:rsid w:val="00141074"/>
    <w:rsid w:val="0015515D"/>
    <w:rsid w:val="00322E5E"/>
    <w:rsid w:val="004062BD"/>
    <w:rsid w:val="00411177"/>
    <w:rsid w:val="00457043"/>
    <w:rsid w:val="004D26DA"/>
    <w:rsid w:val="005329BF"/>
    <w:rsid w:val="005B31DB"/>
    <w:rsid w:val="00673B78"/>
    <w:rsid w:val="00711362"/>
    <w:rsid w:val="00724F9E"/>
    <w:rsid w:val="00742254"/>
    <w:rsid w:val="007C6EC0"/>
    <w:rsid w:val="0085045A"/>
    <w:rsid w:val="008724C3"/>
    <w:rsid w:val="00960E34"/>
    <w:rsid w:val="009955A2"/>
    <w:rsid w:val="00A11ED0"/>
    <w:rsid w:val="00A13715"/>
    <w:rsid w:val="00A771AC"/>
    <w:rsid w:val="00C075F6"/>
    <w:rsid w:val="00D1014B"/>
    <w:rsid w:val="00D7359A"/>
    <w:rsid w:val="00DF0ED6"/>
    <w:rsid w:val="00EA26DD"/>
    <w:rsid w:val="00EC395F"/>
    <w:rsid w:val="00FB1A81"/>
    <w:rsid w:val="00FB6F0A"/>
    <w:rsid w:val="00FC5E2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C7316"/>
  <w15:docId w15:val="{6C8CBEAE-B3E1-40A1-8098-35C0ED2C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15D"/>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A26DD"/>
  </w:style>
  <w:style w:type="paragraph" w:customStyle="1" w:styleId="ListParagraph1">
    <w:name w:val="List Paragraph1"/>
    <w:basedOn w:val="Normal"/>
    <w:uiPriority w:val="34"/>
    <w:qFormat/>
    <w:rsid w:val="00EA26DD"/>
    <w:pPr>
      <w:ind w:left="720"/>
      <w:contextualSpacing/>
    </w:pPr>
  </w:style>
  <w:style w:type="paragraph" w:styleId="ListParagraph">
    <w:name w:val="List Paragraph"/>
    <w:basedOn w:val="Normal"/>
    <w:link w:val="ListParagraphChar"/>
    <w:uiPriority w:val="34"/>
    <w:qFormat/>
    <w:rsid w:val="00EA26DD"/>
    <w:pPr>
      <w:ind w:left="720"/>
      <w:contextualSpacing/>
    </w:pPr>
  </w:style>
  <w:style w:type="character" w:customStyle="1" w:styleId="ListParagraphChar">
    <w:name w:val="List Paragraph Char"/>
    <w:basedOn w:val="DefaultParagraphFont"/>
    <w:link w:val="ListParagraph"/>
    <w:uiPriority w:val="34"/>
    <w:locked/>
    <w:rsid w:val="00EA26DD"/>
    <w:rPr>
      <w:rFonts w:ascii="Calibri" w:eastAsia="Calibri" w:hAnsi="Calibri" w:cs="Times New Roman"/>
      <w:lang w:val="en-US"/>
    </w:rPr>
  </w:style>
  <w:style w:type="paragraph" w:styleId="Footer">
    <w:name w:val="footer"/>
    <w:basedOn w:val="Normal"/>
    <w:link w:val="FooterChar"/>
    <w:uiPriority w:val="99"/>
    <w:unhideWhenUsed/>
    <w:rsid w:val="00EA2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6DD"/>
    <w:rPr>
      <w:rFonts w:ascii="Calibri" w:eastAsia="Calibri" w:hAnsi="Calibri" w:cs="Times New Roman"/>
      <w:lang w:val="en-US"/>
    </w:rPr>
  </w:style>
  <w:style w:type="paragraph" w:customStyle="1" w:styleId="Default">
    <w:name w:val="Default"/>
    <w:rsid w:val="00742254"/>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742254"/>
    <w:pPr>
      <w:spacing w:line="201" w:lineRule="atLeast"/>
    </w:pPr>
    <w:rPr>
      <w:color w:val="auto"/>
    </w:rPr>
  </w:style>
  <w:style w:type="paragraph" w:styleId="BalloonText">
    <w:name w:val="Balloon Text"/>
    <w:basedOn w:val="Normal"/>
    <w:link w:val="BalloonTextChar"/>
    <w:uiPriority w:val="99"/>
    <w:semiHidden/>
    <w:unhideWhenUsed/>
    <w:rsid w:val="00141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074"/>
    <w:rPr>
      <w:rFonts w:ascii="Tahoma" w:eastAsia="Calibri" w:hAnsi="Tahoma" w:cs="Tahoma"/>
      <w:sz w:val="16"/>
      <w:szCs w:val="16"/>
      <w:lang w:val="en-US"/>
    </w:rPr>
  </w:style>
  <w:style w:type="paragraph" w:styleId="NoSpacing">
    <w:name w:val="No Spacing"/>
    <w:uiPriority w:val="1"/>
    <w:qFormat/>
    <w:rsid w:val="0085045A"/>
    <w:pPr>
      <w:spacing w:after="0" w:line="240" w:lineRule="auto"/>
    </w:pPr>
  </w:style>
  <w:style w:type="paragraph" w:styleId="NormalWeb">
    <w:name w:val="Normal (Web)"/>
    <w:basedOn w:val="Normal"/>
    <w:uiPriority w:val="99"/>
    <w:unhideWhenUsed/>
    <w:rsid w:val="0085045A"/>
    <w:pPr>
      <w:spacing w:before="100" w:beforeAutospacing="1" w:after="119" w:line="240" w:lineRule="auto"/>
    </w:pPr>
    <w:rPr>
      <w:rFonts w:ascii="Times New Roman" w:eastAsia="Times New Roman" w:hAnsi="Times New Roman"/>
      <w:sz w:val="24"/>
      <w:szCs w:val="24"/>
      <w:lang w:val="id-ID" w:eastAsia="id-ID"/>
    </w:rPr>
  </w:style>
  <w:style w:type="character" w:styleId="Hyperlink">
    <w:name w:val="Hyperlink"/>
    <w:basedOn w:val="DefaultParagraphFont"/>
    <w:uiPriority w:val="99"/>
    <w:unhideWhenUsed/>
    <w:rsid w:val="0085045A"/>
    <w:rPr>
      <w:color w:val="0000FF" w:themeColor="hyperlink"/>
      <w:u w:val="single"/>
    </w:rPr>
  </w:style>
  <w:style w:type="paragraph" w:styleId="Header">
    <w:name w:val="header"/>
    <w:basedOn w:val="Normal"/>
    <w:link w:val="HeaderChar"/>
    <w:uiPriority w:val="99"/>
    <w:unhideWhenUsed/>
    <w:rsid w:val="007C6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EC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coba%20draft\analisis%20angket%20sisw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0517498349090379"/>
          <c:y val="5.2046411444879113E-2"/>
          <c:w val="0.7429380987274663"/>
          <c:h val="0.43580171333910794"/>
        </c:manualLayout>
      </c:layout>
      <c:bar3DChart>
        <c:barDir val="col"/>
        <c:grouping val="clustered"/>
        <c:varyColors val="0"/>
        <c:ser>
          <c:idx val="0"/>
          <c:order val="0"/>
          <c:invertIfNegative val="0"/>
          <c:cat>
            <c:strRef>
              <c:f>Sheet2!$K$21:$K$24</c:f>
              <c:strCache>
                <c:ptCount val="4"/>
                <c:pt idx="0">
                  <c:v>sangat positif </c:v>
                </c:pt>
                <c:pt idx="1">
                  <c:v>positif</c:v>
                </c:pt>
                <c:pt idx="2">
                  <c:v>negatif </c:v>
                </c:pt>
                <c:pt idx="3">
                  <c:v>sangat negatif </c:v>
                </c:pt>
              </c:strCache>
            </c:strRef>
          </c:cat>
          <c:val>
            <c:numRef>
              <c:f>Sheet2!$L$21:$L$24</c:f>
              <c:numCache>
                <c:formatCode>General</c:formatCode>
                <c:ptCount val="4"/>
                <c:pt idx="0">
                  <c:v>9</c:v>
                </c:pt>
                <c:pt idx="1">
                  <c:v>18</c:v>
                </c:pt>
                <c:pt idx="2">
                  <c:v>7</c:v>
                </c:pt>
                <c:pt idx="3">
                  <c:v>1</c:v>
                </c:pt>
              </c:numCache>
            </c:numRef>
          </c:val>
          <c:extLst>
            <c:ext xmlns:c16="http://schemas.microsoft.com/office/drawing/2014/chart" uri="{C3380CC4-5D6E-409C-BE32-E72D297353CC}">
              <c16:uniqueId val="{00000000-E1A1-4735-8D06-3D8BE9C45F33}"/>
            </c:ext>
          </c:extLst>
        </c:ser>
        <c:dLbls>
          <c:showLegendKey val="0"/>
          <c:showVal val="0"/>
          <c:showCatName val="0"/>
          <c:showSerName val="0"/>
          <c:showPercent val="0"/>
          <c:showBubbleSize val="0"/>
        </c:dLbls>
        <c:gapWidth val="150"/>
        <c:shape val="cylinder"/>
        <c:axId val="61614720"/>
        <c:axId val="64530304"/>
        <c:axId val="0"/>
      </c:bar3DChart>
      <c:catAx>
        <c:axId val="61614720"/>
        <c:scaling>
          <c:orientation val="minMax"/>
        </c:scaling>
        <c:delete val="0"/>
        <c:axPos val="b"/>
        <c:title>
          <c:tx>
            <c:rich>
              <a:bodyPr/>
              <a:lstStyle/>
              <a:p>
                <a:pPr>
                  <a:defRPr/>
                </a:pPr>
                <a:r>
                  <a:rPr lang="id-ID"/>
                  <a:t>respon</a:t>
                </a:r>
              </a:p>
            </c:rich>
          </c:tx>
          <c:overlay val="0"/>
        </c:title>
        <c:numFmt formatCode="General" sourceLinked="0"/>
        <c:majorTickMark val="none"/>
        <c:minorTickMark val="none"/>
        <c:tickLblPos val="nextTo"/>
        <c:crossAx val="64530304"/>
        <c:crosses val="autoZero"/>
        <c:auto val="1"/>
        <c:lblAlgn val="ctr"/>
        <c:lblOffset val="100"/>
        <c:noMultiLvlLbl val="0"/>
      </c:catAx>
      <c:valAx>
        <c:axId val="64530304"/>
        <c:scaling>
          <c:orientation val="minMax"/>
        </c:scaling>
        <c:delete val="0"/>
        <c:axPos val="l"/>
        <c:majorGridlines/>
        <c:title>
          <c:tx>
            <c:rich>
              <a:bodyPr/>
              <a:lstStyle/>
              <a:p>
                <a:pPr>
                  <a:defRPr/>
                </a:pPr>
                <a:r>
                  <a:rPr lang="id-ID"/>
                  <a:t>jumlah</a:t>
                </a:r>
                <a:r>
                  <a:rPr lang="id-ID" baseline="0"/>
                  <a:t> siswa </a:t>
                </a:r>
                <a:endParaRPr lang="id-ID"/>
              </a:p>
            </c:rich>
          </c:tx>
          <c:overlay val="0"/>
        </c:title>
        <c:numFmt formatCode="General" sourceLinked="1"/>
        <c:majorTickMark val="out"/>
        <c:minorTickMark val="none"/>
        <c:tickLblPos val="nextTo"/>
        <c:crossAx val="616147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mawchem</cp:lastModifiedBy>
  <cp:revision>13</cp:revision>
  <dcterms:created xsi:type="dcterms:W3CDTF">2016-12-13T02:22:00Z</dcterms:created>
  <dcterms:modified xsi:type="dcterms:W3CDTF">2017-11-01T04:52:00Z</dcterms:modified>
</cp:coreProperties>
</file>