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FD9" w:rsidRDefault="00E23C35" w:rsidP="00C94684">
      <w:pPr>
        <w:spacing w:line="240" w:lineRule="auto"/>
        <w:ind w:left="0" w:firstLine="0"/>
        <w:jc w:val="center"/>
        <w:rPr>
          <w:rFonts w:asciiTheme="majorBidi" w:hAnsiTheme="majorBidi" w:cstheme="majorBidi"/>
          <w:b/>
          <w:bCs/>
          <w:lang w:val="id-ID"/>
        </w:rPr>
      </w:pPr>
      <w:r w:rsidRPr="00E23C35">
        <w:rPr>
          <w:rFonts w:asciiTheme="majorBidi" w:hAnsiTheme="majorBidi" w:cstheme="majorBidi"/>
          <w:b/>
          <w:bCs/>
        </w:rPr>
        <w:t xml:space="preserve">Peningkatan Prestasi Belajar Matematika </w:t>
      </w:r>
      <w:r w:rsidR="00C94684">
        <w:rPr>
          <w:rFonts w:asciiTheme="majorBidi" w:hAnsiTheme="majorBidi" w:cstheme="majorBidi"/>
          <w:b/>
          <w:bCs/>
          <w:lang w:val="id-ID"/>
        </w:rPr>
        <w:t>dengan Menggunakan</w:t>
      </w:r>
      <w:r w:rsidRPr="00E23C35">
        <w:rPr>
          <w:rFonts w:asciiTheme="majorBidi" w:hAnsiTheme="majorBidi" w:cstheme="majorBidi"/>
          <w:b/>
          <w:bCs/>
        </w:rPr>
        <w:t xml:space="preserve"> Media Kertas Lipat </w:t>
      </w:r>
    </w:p>
    <w:p w:rsidR="00E23C35" w:rsidRDefault="00E23C35" w:rsidP="00E23C35">
      <w:pPr>
        <w:spacing w:line="240" w:lineRule="auto"/>
        <w:ind w:left="0" w:firstLine="0"/>
        <w:jc w:val="center"/>
        <w:rPr>
          <w:rFonts w:asciiTheme="majorBidi" w:hAnsiTheme="majorBidi" w:cstheme="majorBidi"/>
          <w:b/>
          <w:bCs/>
          <w:lang w:val="id-ID"/>
        </w:rPr>
      </w:pPr>
      <w:r w:rsidRPr="00E23C35">
        <w:rPr>
          <w:rFonts w:asciiTheme="majorBidi" w:hAnsiTheme="majorBidi" w:cstheme="majorBidi"/>
          <w:b/>
          <w:bCs/>
        </w:rPr>
        <w:t xml:space="preserve">pada Siswa Kelas IVB MI Ya BAKII Kesugihan 01 </w:t>
      </w:r>
    </w:p>
    <w:p w:rsidR="00E23C35" w:rsidRDefault="00E23C35" w:rsidP="00E23C35">
      <w:pPr>
        <w:spacing w:line="240" w:lineRule="auto"/>
        <w:ind w:left="0" w:firstLine="0"/>
        <w:jc w:val="center"/>
        <w:rPr>
          <w:rFonts w:asciiTheme="majorBidi" w:hAnsiTheme="majorBidi" w:cstheme="majorBidi"/>
          <w:b/>
          <w:bCs/>
          <w:lang w:val="id-ID"/>
        </w:rPr>
      </w:pPr>
      <w:r w:rsidRPr="00E23C35">
        <w:rPr>
          <w:rFonts w:asciiTheme="majorBidi" w:hAnsiTheme="majorBidi" w:cstheme="majorBidi"/>
          <w:b/>
          <w:bCs/>
        </w:rPr>
        <w:t>Tahun Pelajaran 2013/2014</w:t>
      </w:r>
    </w:p>
    <w:p w:rsidR="00436B9D" w:rsidRPr="00970581" w:rsidRDefault="00436B9D" w:rsidP="00436B9D">
      <w:pPr>
        <w:pStyle w:val="PaperAuthor"/>
        <w:rPr>
          <w:sz w:val="22"/>
          <w:szCs w:val="22"/>
          <w:lang w:val="id-ID" w:eastAsia="ja-JP"/>
        </w:rPr>
      </w:pPr>
      <w:bookmarkStart w:id="0" w:name="_GoBack"/>
      <w:bookmarkEnd w:id="0"/>
      <w:r>
        <w:rPr>
          <w:sz w:val="22"/>
          <w:szCs w:val="22"/>
          <w:lang w:val="id-ID"/>
        </w:rPr>
        <w:t>Munirriyanto</w:t>
      </w:r>
      <w:r>
        <w:rPr>
          <w:sz w:val="22"/>
          <w:szCs w:val="22"/>
          <w:vertAlign w:val="superscript"/>
          <w:lang w:val="id-ID" w:eastAsia="ja-JP"/>
        </w:rPr>
        <w:t>1</w:t>
      </w:r>
      <w:r w:rsidRPr="00970581">
        <w:rPr>
          <w:sz w:val="22"/>
          <w:szCs w:val="22"/>
        </w:rPr>
        <w:t xml:space="preserve"> dan </w:t>
      </w:r>
      <w:r>
        <w:rPr>
          <w:sz w:val="22"/>
          <w:szCs w:val="22"/>
          <w:lang w:val="id-ID"/>
        </w:rPr>
        <w:t>Neti Kusumawati</w:t>
      </w:r>
      <w:r w:rsidR="004749AE">
        <w:rPr>
          <w:sz w:val="22"/>
          <w:szCs w:val="22"/>
          <w:vertAlign w:val="superscript"/>
          <w:lang w:val="id-ID" w:eastAsia="ja-JP"/>
        </w:rPr>
        <w:t>2</w:t>
      </w:r>
    </w:p>
    <w:p w:rsidR="00436B9D" w:rsidRPr="00970581" w:rsidRDefault="00436B9D" w:rsidP="00436B9D">
      <w:pPr>
        <w:pStyle w:val="AuthorAffiliation"/>
        <w:rPr>
          <w:sz w:val="22"/>
          <w:szCs w:val="22"/>
          <w:lang w:val="id-ID" w:eastAsia="ja-JP"/>
        </w:rPr>
      </w:pPr>
      <w:r w:rsidRPr="00970581">
        <w:rPr>
          <w:sz w:val="22"/>
          <w:szCs w:val="22"/>
          <w:vertAlign w:val="superscript"/>
          <w:lang w:eastAsia="ja-JP"/>
        </w:rPr>
        <w:t>1</w:t>
      </w:r>
      <w:r w:rsidRPr="00970581">
        <w:rPr>
          <w:sz w:val="22"/>
          <w:szCs w:val="22"/>
          <w:lang w:val="id-ID"/>
        </w:rPr>
        <w:t xml:space="preserve">Dosen </w:t>
      </w:r>
      <w:r>
        <w:rPr>
          <w:sz w:val="22"/>
          <w:szCs w:val="22"/>
          <w:lang w:val="id-ID"/>
        </w:rPr>
        <w:t>PGMI IAIIG</w:t>
      </w:r>
      <w:r w:rsidRPr="00970581">
        <w:rPr>
          <w:sz w:val="22"/>
          <w:szCs w:val="22"/>
          <w:lang w:val="id-ID"/>
        </w:rPr>
        <w:t xml:space="preserve"> Cilacap</w:t>
      </w:r>
    </w:p>
    <w:p w:rsidR="00E23C35" w:rsidRDefault="00436B9D" w:rsidP="00436B9D">
      <w:pPr>
        <w:pStyle w:val="AuthorAffiliation"/>
        <w:rPr>
          <w:rFonts w:asciiTheme="majorBidi" w:hAnsiTheme="majorBidi" w:cstheme="majorBidi"/>
          <w:b/>
          <w:bCs/>
          <w:lang w:val="id-ID"/>
        </w:rPr>
      </w:pPr>
      <w:r w:rsidRPr="00970581">
        <w:rPr>
          <w:sz w:val="22"/>
          <w:szCs w:val="22"/>
          <w:lang w:eastAsia="ja-JP"/>
        </w:rPr>
        <w:t xml:space="preserve">* </w:t>
      </w:r>
      <w:r w:rsidRPr="00970581">
        <w:rPr>
          <w:sz w:val="22"/>
          <w:szCs w:val="22"/>
          <w:vertAlign w:val="superscript"/>
          <w:lang w:val="id-ID" w:eastAsia="ja-JP"/>
        </w:rPr>
        <w:t>1</w:t>
      </w:r>
      <w:r w:rsidRPr="00970581">
        <w:rPr>
          <w:sz w:val="22"/>
          <w:szCs w:val="22"/>
          <w:lang w:eastAsia="ja-JP"/>
        </w:rPr>
        <w:t xml:space="preserve">Email: </w:t>
      </w:r>
      <w:hyperlink r:id="rId7" w:history="1">
        <w:r w:rsidRPr="00A73124">
          <w:rPr>
            <w:rStyle w:val="Hyperlink"/>
            <w:sz w:val="22"/>
            <w:szCs w:val="22"/>
            <w:lang w:val="id-ID" w:eastAsia="ja-JP"/>
          </w:rPr>
          <w:t>muniry7@gmail.com</w:t>
        </w:r>
      </w:hyperlink>
      <w:r>
        <w:rPr>
          <w:sz w:val="22"/>
          <w:szCs w:val="22"/>
          <w:lang w:val="id-ID" w:eastAsia="ja-JP"/>
        </w:rPr>
        <w:t xml:space="preserve"> </w:t>
      </w:r>
    </w:p>
    <w:p w:rsidR="00C20F81" w:rsidRDefault="00C20F81" w:rsidP="00E23C35">
      <w:pPr>
        <w:spacing w:line="240" w:lineRule="auto"/>
        <w:ind w:left="0" w:firstLine="0"/>
        <w:jc w:val="center"/>
        <w:rPr>
          <w:rFonts w:asciiTheme="majorBidi" w:hAnsiTheme="majorBidi" w:cstheme="majorBidi"/>
          <w:b/>
          <w:bCs/>
        </w:rPr>
      </w:pPr>
    </w:p>
    <w:p w:rsidR="003552D7" w:rsidRPr="00E23C35" w:rsidRDefault="00E23C35" w:rsidP="00E23C35">
      <w:pPr>
        <w:spacing w:line="240" w:lineRule="auto"/>
        <w:ind w:left="0" w:firstLine="0"/>
        <w:jc w:val="center"/>
        <w:rPr>
          <w:rFonts w:asciiTheme="majorBidi" w:hAnsiTheme="majorBidi" w:cstheme="majorBidi"/>
          <w:b/>
          <w:bCs/>
          <w:lang w:val="id-ID"/>
        </w:rPr>
      </w:pPr>
      <w:r w:rsidRPr="00E23C35">
        <w:rPr>
          <w:rFonts w:asciiTheme="majorBidi" w:hAnsiTheme="majorBidi" w:cstheme="majorBidi"/>
          <w:b/>
          <w:bCs/>
        </w:rPr>
        <w:t>Abstrak</w:t>
      </w:r>
    </w:p>
    <w:p w:rsidR="003552D7" w:rsidRPr="00E23C35" w:rsidRDefault="003552D7" w:rsidP="00E23C35">
      <w:pPr>
        <w:spacing w:line="240" w:lineRule="auto"/>
        <w:ind w:left="0"/>
        <w:jc w:val="center"/>
        <w:rPr>
          <w:rFonts w:asciiTheme="majorBidi" w:hAnsiTheme="majorBidi" w:cstheme="majorBidi"/>
          <w:b/>
          <w:bCs/>
        </w:rPr>
      </w:pPr>
    </w:p>
    <w:p w:rsidR="003552D7" w:rsidRPr="00D03D54" w:rsidRDefault="003552D7" w:rsidP="00E52216">
      <w:pPr>
        <w:spacing w:line="240" w:lineRule="auto"/>
        <w:ind w:left="0"/>
        <w:jc w:val="both"/>
        <w:rPr>
          <w:rFonts w:asciiTheme="majorBidi" w:hAnsiTheme="majorBidi" w:cstheme="majorBidi"/>
          <w:sz w:val="20"/>
          <w:szCs w:val="20"/>
          <w:lang w:val="id-ID"/>
        </w:rPr>
      </w:pPr>
      <w:r w:rsidRPr="00D03D54">
        <w:rPr>
          <w:rFonts w:asciiTheme="majorBidi" w:hAnsiTheme="majorBidi" w:cstheme="majorBidi"/>
          <w:sz w:val="20"/>
          <w:szCs w:val="20"/>
        </w:rPr>
        <w:tab/>
        <w:t>Penggunaan media dalam pembelajaran matematika di sekolah dasar sangat diperlukan untuk menjembatani antara dunia anak yang belum berpikir secara deduktif dengan dunia matematika yang bersifat deduktif, sekurang-kurangnya dengan media yang murah dan efisien seperti kertas lipat.</w:t>
      </w:r>
      <w:r w:rsidR="00E52216" w:rsidRPr="00D03D54">
        <w:rPr>
          <w:rFonts w:asciiTheme="majorBidi" w:hAnsiTheme="majorBidi" w:cstheme="majorBidi"/>
          <w:sz w:val="20"/>
          <w:szCs w:val="20"/>
          <w:lang w:val="id-ID"/>
        </w:rPr>
        <w:t xml:space="preserve"> </w:t>
      </w:r>
      <w:r w:rsidRPr="00D03D54">
        <w:rPr>
          <w:rFonts w:asciiTheme="majorBidi" w:hAnsiTheme="majorBidi" w:cstheme="majorBidi"/>
          <w:sz w:val="20"/>
          <w:szCs w:val="20"/>
          <w:lang w:val="id-ID"/>
        </w:rPr>
        <w:t>Tujuan penelitian ini adalah untuk mengetahui gambaran proses pembelajaran Matematika pada materi pecahan melalui penggunaan media kertas lipat serta untuk meningkatkan prestasi belajar Matematika pada siswa kelas IVB MI Ya BAKII Kesugihan 01 Tahun Pelajaran 2013/2014.</w:t>
      </w:r>
      <w:r w:rsidR="00E52216" w:rsidRPr="00D03D54">
        <w:rPr>
          <w:rFonts w:asciiTheme="majorBidi" w:hAnsiTheme="majorBidi" w:cstheme="majorBidi"/>
          <w:sz w:val="20"/>
          <w:szCs w:val="20"/>
          <w:lang w:val="id-ID"/>
        </w:rPr>
        <w:t xml:space="preserve"> </w:t>
      </w:r>
      <w:r w:rsidRPr="00D03D54">
        <w:rPr>
          <w:rFonts w:asciiTheme="majorBidi" w:hAnsiTheme="majorBidi" w:cstheme="majorBidi"/>
          <w:sz w:val="20"/>
          <w:szCs w:val="20"/>
        </w:rPr>
        <w:t xml:space="preserve">Metode pengumpulan data </w:t>
      </w:r>
      <w:r w:rsidR="00E52216" w:rsidRPr="00D03D54">
        <w:rPr>
          <w:rFonts w:asciiTheme="majorBidi" w:hAnsiTheme="majorBidi" w:cstheme="majorBidi"/>
          <w:sz w:val="20"/>
          <w:szCs w:val="20"/>
          <w:lang w:val="id-ID"/>
        </w:rPr>
        <w:t xml:space="preserve">pada penelitian ini </w:t>
      </w:r>
      <w:r w:rsidRPr="00D03D54">
        <w:rPr>
          <w:rFonts w:asciiTheme="majorBidi" w:hAnsiTheme="majorBidi" w:cstheme="majorBidi"/>
          <w:sz w:val="20"/>
          <w:szCs w:val="20"/>
        </w:rPr>
        <w:t>berupa metode tes dan non-tes. Metode tes berupa tes formatif, sedangkan metode non-tes terdiri dari metode dokumentasi, observasi, dan wawancara. Data yang terkumpul dianalisis secara deskriptif. Data kuantitatif diolah dengan menghitung nilai rata-rata dan persentase taraf serap siswa. Sedangkan data kualitatif dikaitkan sebagai dasar unt</w:t>
      </w:r>
      <w:r w:rsidR="00E52216" w:rsidRPr="00D03D54">
        <w:rPr>
          <w:rFonts w:asciiTheme="majorBidi" w:hAnsiTheme="majorBidi" w:cstheme="majorBidi"/>
          <w:sz w:val="20"/>
          <w:szCs w:val="20"/>
        </w:rPr>
        <w:t>uk mendeskripsikan keberhasilan</w:t>
      </w:r>
      <w:r w:rsidR="00E52216" w:rsidRPr="00D03D54">
        <w:rPr>
          <w:rFonts w:asciiTheme="majorBidi" w:hAnsiTheme="majorBidi" w:cstheme="majorBidi"/>
          <w:sz w:val="20"/>
          <w:szCs w:val="20"/>
          <w:lang w:val="id-ID"/>
        </w:rPr>
        <w:t xml:space="preserve">. </w:t>
      </w:r>
      <w:r w:rsidRPr="00D03D54">
        <w:rPr>
          <w:rFonts w:asciiTheme="majorBidi" w:hAnsiTheme="majorBidi" w:cstheme="majorBidi"/>
          <w:sz w:val="20"/>
          <w:szCs w:val="20"/>
        </w:rPr>
        <w:t>Berdasarkan hasil penelitian dan pembahasan diketahui bahwa pelaksanaan pembelajaran berlangsung dengan baik dari siklus ke siklus suasananya semakin kondusif dan mendapat respon yang positif dari siswa. Nilai rata-rata pada pra siklus adalah 65,33; siklus 1 adalah 70,33; siklus 2 sebesar 78,67; dan siklus 3 menjadi 84,67. Kenaikan nilai rata-rata kelas diikuti pula dengan kenaikan persentase taraf serap siswa, yakni pada pra siklus adalah 60%; siklus 1 sebesar 83,33%; siklus 2 sebesar 86,67%; dan siklus 3 sebesar 93,33%.</w:t>
      </w:r>
    </w:p>
    <w:p w:rsidR="003552D7" w:rsidRPr="00D03D54" w:rsidRDefault="003552D7" w:rsidP="00E23C35">
      <w:pPr>
        <w:spacing w:line="240" w:lineRule="auto"/>
        <w:ind w:left="0"/>
        <w:jc w:val="both"/>
        <w:rPr>
          <w:rFonts w:asciiTheme="majorBidi" w:hAnsiTheme="majorBidi" w:cstheme="majorBidi"/>
          <w:sz w:val="20"/>
          <w:szCs w:val="20"/>
        </w:rPr>
      </w:pPr>
    </w:p>
    <w:p w:rsidR="003552D7" w:rsidRPr="00E23C35" w:rsidRDefault="003552D7" w:rsidP="00E23C35">
      <w:pPr>
        <w:spacing w:line="240" w:lineRule="auto"/>
        <w:ind w:left="0"/>
        <w:jc w:val="both"/>
        <w:rPr>
          <w:rFonts w:asciiTheme="majorBidi" w:hAnsiTheme="majorBidi" w:cstheme="majorBidi"/>
        </w:rPr>
      </w:pPr>
      <w:r w:rsidRPr="00D03D54">
        <w:rPr>
          <w:rFonts w:asciiTheme="majorBidi" w:hAnsiTheme="majorBidi" w:cstheme="majorBidi"/>
          <w:sz w:val="20"/>
          <w:szCs w:val="20"/>
        </w:rPr>
        <w:t xml:space="preserve">Kata Kunci: </w:t>
      </w:r>
      <w:r w:rsidRPr="00D03D54">
        <w:rPr>
          <w:rFonts w:asciiTheme="majorBidi" w:hAnsiTheme="majorBidi" w:cstheme="majorBidi"/>
          <w:i/>
          <w:iCs/>
          <w:sz w:val="20"/>
          <w:szCs w:val="20"/>
        </w:rPr>
        <w:t>Prestasi Belajar Matematika, Media Kertas Lipat.</w:t>
      </w:r>
      <w:r w:rsidRPr="00D03D54">
        <w:rPr>
          <w:rFonts w:asciiTheme="majorBidi" w:hAnsiTheme="majorBidi" w:cstheme="majorBidi"/>
          <w:sz w:val="20"/>
          <w:szCs w:val="20"/>
        </w:rPr>
        <w:t xml:space="preserve"> </w:t>
      </w:r>
    </w:p>
    <w:p w:rsidR="003552D7" w:rsidRPr="00E23C35" w:rsidRDefault="003552D7" w:rsidP="00E23C35">
      <w:pPr>
        <w:spacing w:line="240" w:lineRule="auto"/>
        <w:ind w:left="0" w:firstLine="0"/>
        <w:rPr>
          <w:rFonts w:asciiTheme="majorBidi" w:hAnsiTheme="majorBidi" w:cstheme="majorBidi"/>
          <w:b/>
          <w:bCs/>
          <w:lang w:val="id-ID"/>
        </w:rPr>
      </w:pPr>
    </w:p>
    <w:p w:rsidR="003552D7" w:rsidRPr="00E23C35" w:rsidRDefault="003552D7" w:rsidP="00E23C35">
      <w:pPr>
        <w:spacing w:line="240" w:lineRule="auto"/>
        <w:ind w:left="0" w:firstLine="0"/>
        <w:rPr>
          <w:rFonts w:asciiTheme="majorBidi" w:hAnsiTheme="majorBidi" w:cstheme="majorBidi"/>
          <w:b/>
          <w:bCs/>
        </w:rPr>
      </w:pPr>
      <w:r w:rsidRPr="00E23C35">
        <w:rPr>
          <w:rFonts w:asciiTheme="majorBidi" w:hAnsiTheme="majorBidi" w:cstheme="majorBidi"/>
          <w:b/>
          <w:bCs/>
        </w:rPr>
        <w:t>PENDAHULUAN</w:t>
      </w:r>
    </w:p>
    <w:p w:rsidR="003552D7" w:rsidRPr="00E23C35" w:rsidRDefault="003552D7" w:rsidP="00E23C35">
      <w:pPr>
        <w:spacing w:line="240" w:lineRule="auto"/>
        <w:ind w:left="0"/>
        <w:jc w:val="center"/>
        <w:rPr>
          <w:rFonts w:asciiTheme="majorBidi" w:hAnsiTheme="majorBidi" w:cstheme="majorBidi"/>
          <w:b/>
          <w:bCs/>
          <w:lang w:val="id-ID"/>
        </w:rPr>
      </w:pPr>
      <w:r w:rsidRPr="00E23C35">
        <w:rPr>
          <w:rFonts w:asciiTheme="majorBidi" w:hAnsiTheme="majorBidi" w:cstheme="majorBidi"/>
          <w:b/>
          <w:bCs/>
        </w:rPr>
        <w:tab/>
      </w:r>
    </w:p>
    <w:p w:rsidR="008C0072" w:rsidRDefault="008C0072" w:rsidP="00E23C35">
      <w:pPr>
        <w:autoSpaceDE w:val="0"/>
        <w:autoSpaceDN w:val="0"/>
        <w:adjustRightInd w:val="0"/>
        <w:spacing w:line="240" w:lineRule="auto"/>
        <w:ind w:left="0" w:firstLine="720"/>
        <w:jc w:val="both"/>
        <w:rPr>
          <w:rFonts w:asciiTheme="majorBidi" w:hAnsiTheme="majorBidi" w:cstheme="majorBidi"/>
          <w:color w:val="292526"/>
        </w:rPr>
        <w:sectPr w:rsidR="008C0072" w:rsidSect="008160E6">
          <w:headerReference w:type="default" r:id="rId8"/>
          <w:footerReference w:type="default" r:id="rId9"/>
          <w:pgSz w:w="11906" w:h="16838" w:code="9"/>
          <w:pgMar w:top="1701" w:right="1134" w:bottom="1134" w:left="1701" w:header="709" w:footer="709" w:gutter="0"/>
          <w:pgNumType w:start="1"/>
          <w:cols w:space="708"/>
          <w:docGrid w:linePitch="360"/>
        </w:sectPr>
      </w:pPr>
    </w:p>
    <w:p w:rsidR="003552D7" w:rsidRPr="00E23C35" w:rsidRDefault="003552D7" w:rsidP="00DC0219">
      <w:pPr>
        <w:autoSpaceDE w:val="0"/>
        <w:autoSpaceDN w:val="0"/>
        <w:adjustRightInd w:val="0"/>
        <w:spacing w:line="240" w:lineRule="auto"/>
        <w:ind w:left="0" w:firstLine="720"/>
        <w:jc w:val="both"/>
        <w:rPr>
          <w:rFonts w:asciiTheme="majorBidi" w:hAnsiTheme="majorBidi" w:cstheme="majorBidi"/>
          <w:color w:val="292526"/>
        </w:rPr>
      </w:pPr>
      <w:r w:rsidRPr="00E23C35">
        <w:rPr>
          <w:rFonts w:asciiTheme="majorBidi" w:hAnsiTheme="majorBidi" w:cstheme="majorBidi"/>
          <w:color w:val="292526"/>
        </w:rPr>
        <w:lastRenderedPageBreak/>
        <w:t>Mata pelajaran Matematika perlu diberikan kepada semua peserta didik mulai dari sekolah dasar untuk membekali peserta didik dengan kemampuan berpikir logis, analitis, sistematis, kritis, dan kreatif, serta kemampuan bekerjasama. Kompetensi tersebut diperlukan agar peserta didik dapat memiliki kemampuan memperoleh, mengelola, dan memanfaatkan informasi untuk bertahan hidup pada keadaan yang selalu berubah, tidak pasti,</w:t>
      </w:r>
      <w:r w:rsidR="00A418B6">
        <w:rPr>
          <w:rFonts w:asciiTheme="majorBidi" w:hAnsiTheme="majorBidi" w:cstheme="majorBidi"/>
          <w:color w:val="292526"/>
        </w:rPr>
        <w:t xml:space="preserve"> dan kompetitif (BSNP, 2006:147).</w:t>
      </w:r>
    </w:p>
    <w:p w:rsidR="003552D7" w:rsidRPr="00E52216" w:rsidRDefault="003552D7" w:rsidP="00E52216">
      <w:pPr>
        <w:autoSpaceDE w:val="0"/>
        <w:autoSpaceDN w:val="0"/>
        <w:adjustRightInd w:val="0"/>
        <w:spacing w:line="240" w:lineRule="auto"/>
        <w:ind w:left="0" w:firstLine="0"/>
        <w:jc w:val="both"/>
        <w:rPr>
          <w:rFonts w:asciiTheme="majorBidi" w:hAnsiTheme="majorBidi" w:cstheme="majorBidi"/>
          <w:color w:val="292526"/>
          <w:lang w:val="id-ID"/>
        </w:rPr>
      </w:pPr>
    </w:p>
    <w:p w:rsidR="003552D7" w:rsidRPr="00E23C35" w:rsidRDefault="003552D7" w:rsidP="00E52216">
      <w:pPr>
        <w:autoSpaceDE w:val="0"/>
        <w:autoSpaceDN w:val="0"/>
        <w:adjustRightInd w:val="0"/>
        <w:spacing w:line="240" w:lineRule="auto"/>
        <w:ind w:left="0" w:firstLine="720"/>
        <w:jc w:val="both"/>
        <w:rPr>
          <w:rFonts w:asciiTheme="majorBidi" w:hAnsiTheme="majorBidi" w:cstheme="majorBidi"/>
          <w:color w:val="292526"/>
        </w:rPr>
      </w:pPr>
      <w:r w:rsidRPr="00E23C35">
        <w:rPr>
          <w:rFonts w:asciiTheme="majorBidi" w:hAnsiTheme="majorBidi" w:cstheme="majorBidi"/>
          <w:color w:val="292526"/>
        </w:rPr>
        <w:t>Dengan demikian kebutuhan akan pentingnya mempelajari matematika perlu ditanamkan sedak dini karena matematika berguna untuk kehidupan manusia sehari-hari</w:t>
      </w:r>
      <w:r w:rsidR="00E52216">
        <w:rPr>
          <w:rFonts w:asciiTheme="majorBidi" w:hAnsiTheme="majorBidi" w:cstheme="majorBidi"/>
          <w:color w:val="292526"/>
          <w:lang w:val="id-ID"/>
        </w:rPr>
        <w:t>.</w:t>
      </w:r>
      <w:r w:rsidRPr="00E23C35">
        <w:rPr>
          <w:rFonts w:asciiTheme="majorBidi" w:hAnsiTheme="majorBidi" w:cstheme="majorBidi"/>
          <w:color w:val="292526"/>
        </w:rPr>
        <w:t xml:space="preserve"> Namun, kenyataan menunjukkan bahwa minat siswa-siswa di sekolah dasar dalam mempelajari matematika relatif rendah, sehingga sangat jarang ditemukan siswa yang memahami konsep dan penerapan matematika dengan baik yang berakibat pada rendahnya prestasi hasil belajar matematika.</w:t>
      </w:r>
    </w:p>
    <w:p w:rsidR="003552D7" w:rsidRPr="00E23C35" w:rsidRDefault="003552D7" w:rsidP="00E23C35">
      <w:pPr>
        <w:autoSpaceDE w:val="0"/>
        <w:autoSpaceDN w:val="0"/>
        <w:adjustRightInd w:val="0"/>
        <w:spacing w:line="240" w:lineRule="auto"/>
        <w:ind w:left="0" w:firstLine="720"/>
        <w:jc w:val="both"/>
        <w:rPr>
          <w:rFonts w:asciiTheme="majorBidi" w:hAnsiTheme="majorBidi" w:cstheme="majorBidi"/>
          <w:color w:val="292526"/>
        </w:rPr>
      </w:pPr>
      <w:r w:rsidRPr="00E23C35">
        <w:rPr>
          <w:rFonts w:asciiTheme="majorBidi" w:hAnsiTheme="majorBidi" w:cstheme="majorBidi"/>
        </w:rPr>
        <w:lastRenderedPageBreak/>
        <w:t>Proses dan hasil pembelajaran menurut Dimyati dan Mudjiono (2006: 260) ditentukan oleh faktor intern dan faktor ekstern. Faktor intern adalah faktor-faktor yang ada pada diri peserta didik meliputi sikap terhadap belajar, motivasi, konsentrasi, kemampuan mengolah bahan belajar, kemampuan menyimpan perolehan hasil belajar, kemampuan menggali hasil belajar yang tersimpan, kemampuan berprestasi, rasa percaya diri, dan cita-cita siswa. Sedangkan faktor ekstern adalah segala faktor di luar siswa yang mempengaruhi proses dan hasil pembelajaran yang meliputi guru sebagai pembina belajar, sarana dan prasarana pembelajaran, kebijakan penilaian, lingkungan sosial siswa di sekolah, dan kurikulum sekolah.</w:t>
      </w:r>
    </w:p>
    <w:p w:rsidR="003552D7" w:rsidRDefault="003552D7" w:rsidP="00E52216">
      <w:pPr>
        <w:autoSpaceDE w:val="0"/>
        <w:autoSpaceDN w:val="0"/>
        <w:adjustRightInd w:val="0"/>
        <w:spacing w:line="240" w:lineRule="auto"/>
        <w:ind w:left="0" w:firstLine="720"/>
        <w:jc w:val="both"/>
        <w:rPr>
          <w:rFonts w:asciiTheme="majorBidi" w:hAnsiTheme="majorBidi" w:cstheme="majorBidi"/>
          <w:lang w:val="id-ID"/>
        </w:rPr>
      </w:pPr>
      <w:r w:rsidRPr="00E23C35">
        <w:rPr>
          <w:rFonts w:asciiTheme="majorBidi" w:hAnsiTheme="majorBidi" w:cstheme="majorBidi"/>
        </w:rPr>
        <w:t xml:space="preserve">“Kemampuan berprestasi atau unjuk hasil belajar merupakan suatu puncak hasil belajar. Pada tahap ini siswa membuktikan bahwa ia telah mampu memecahkan tugas-tugas belajar atau mentransfer hasil belajar” (Dimyati dan Mudjiono (2006: 243). Guru sebagai salah satu faktor yang berperan dalam menentukan proses dan hasil pembelajaran </w:t>
      </w:r>
      <w:r w:rsidRPr="00E23C35">
        <w:rPr>
          <w:rFonts w:asciiTheme="majorBidi" w:hAnsiTheme="majorBidi" w:cstheme="majorBidi"/>
        </w:rPr>
        <w:lastRenderedPageBreak/>
        <w:t>yang diselenggarakan di sekolah memiliki peran teramat penting dalam membentuk, membina serta mencapai hasil pembelajaran. Guru matematika  sekolah dasar tidak hanya dituntut untuk bisa menguasai konsep matematika dan mengajarkannya kepada siswa, tetapi juga dituntut untuk bisa membangkitkan minat belajar siswa dengan cara membuat proses pembelajaran matematika yang menarik dan mudah dipahami oleh siswa.</w:t>
      </w:r>
    </w:p>
    <w:p w:rsidR="00E52216" w:rsidRPr="00E52216" w:rsidRDefault="00E52216" w:rsidP="00E52216">
      <w:pPr>
        <w:autoSpaceDE w:val="0"/>
        <w:autoSpaceDN w:val="0"/>
        <w:adjustRightInd w:val="0"/>
        <w:spacing w:line="240" w:lineRule="auto"/>
        <w:ind w:left="0" w:firstLine="720"/>
        <w:jc w:val="both"/>
        <w:rPr>
          <w:rFonts w:asciiTheme="majorBidi" w:hAnsiTheme="majorBidi" w:cstheme="majorBidi"/>
          <w:color w:val="292526"/>
          <w:lang w:val="id-ID"/>
        </w:rPr>
      </w:pPr>
    </w:p>
    <w:p w:rsidR="003552D7" w:rsidRPr="00E23C35" w:rsidRDefault="003552D7" w:rsidP="00852734">
      <w:pPr>
        <w:autoSpaceDE w:val="0"/>
        <w:autoSpaceDN w:val="0"/>
        <w:adjustRightInd w:val="0"/>
        <w:spacing w:line="240" w:lineRule="auto"/>
        <w:ind w:left="0" w:firstLine="720"/>
        <w:jc w:val="both"/>
        <w:rPr>
          <w:rFonts w:asciiTheme="majorBidi" w:hAnsiTheme="majorBidi" w:cstheme="majorBidi"/>
        </w:rPr>
      </w:pPr>
      <w:r w:rsidRPr="00E23C35">
        <w:rPr>
          <w:rFonts w:asciiTheme="majorBidi" w:hAnsiTheme="majorBidi" w:cstheme="majorBidi"/>
        </w:rPr>
        <w:t xml:space="preserve">Sebagaimana kita ketahui bahwa perkembangan anak itu berbeda dengan orang dewasa. Hal ini tampak jelas baik pada bentuk fisiknya maupun dalam cara-cara berpikir, bertindak, tanggung jawab, kebiasaan kerja, dan </w:t>
      </w:r>
      <w:r w:rsidRPr="00852734">
        <w:rPr>
          <w:rFonts w:asciiTheme="majorBidi" w:hAnsiTheme="majorBidi" w:cstheme="majorBidi"/>
          <w:color w:val="292526"/>
        </w:rPr>
        <w:t>sebagainya</w:t>
      </w:r>
      <w:r w:rsidRPr="00E23C35">
        <w:rPr>
          <w:rFonts w:asciiTheme="majorBidi" w:hAnsiTheme="majorBidi" w:cstheme="majorBidi"/>
        </w:rPr>
        <w:t>. Namun demikian masih banyak pendidik atau orang tua atau orang dewasa lainnya yang beranggapan bahwa anak atau siswa itu dapat berpikir seperti kita sebagai orang dewasa. Guru yang sedang membicarakan suatu konsep matematika sering beranggapan bahwa siswanya dapat mengikuti dan melaksanakan jalan pikirannya untuk memahami konsep-konsep matematika tersebut sebagaimana dirinya (Karso dkk, 2008:1.5).</w:t>
      </w:r>
    </w:p>
    <w:p w:rsidR="003552D7" w:rsidRPr="00E23C35" w:rsidRDefault="003552D7" w:rsidP="00E23C35">
      <w:pPr>
        <w:autoSpaceDE w:val="0"/>
        <w:autoSpaceDN w:val="0"/>
        <w:adjustRightInd w:val="0"/>
        <w:spacing w:line="240" w:lineRule="auto"/>
        <w:ind w:left="936"/>
        <w:jc w:val="both"/>
        <w:rPr>
          <w:rFonts w:asciiTheme="majorBidi" w:hAnsiTheme="majorBidi" w:cstheme="majorBidi"/>
          <w:color w:val="292526"/>
        </w:rPr>
      </w:pPr>
    </w:p>
    <w:p w:rsidR="003552D7" w:rsidRPr="00BB2E5C" w:rsidRDefault="003552D7" w:rsidP="00E23C35">
      <w:pPr>
        <w:autoSpaceDE w:val="0"/>
        <w:autoSpaceDN w:val="0"/>
        <w:adjustRightInd w:val="0"/>
        <w:spacing w:line="240" w:lineRule="auto"/>
        <w:ind w:left="0"/>
        <w:jc w:val="both"/>
        <w:rPr>
          <w:rFonts w:asciiTheme="majorBidi" w:hAnsiTheme="majorBidi" w:cstheme="majorBidi"/>
          <w:color w:val="292526"/>
          <w:vertAlign w:val="superscript"/>
          <w:lang w:val="id-ID"/>
        </w:rPr>
      </w:pPr>
      <w:r w:rsidRPr="00E23C35">
        <w:rPr>
          <w:rFonts w:asciiTheme="majorBidi" w:hAnsiTheme="majorBidi" w:cstheme="majorBidi"/>
        </w:rPr>
        <w:t>Siswa Sekolah Dasar (SD) usianya berkisar antara 6 atau 7 tahun, sampai 12 atau 13 tahun. Menurut Piaget dalam Heruman (2012:1), “mereka berada pada fase operasional konkret. Kemampuan yang tampak pada fase ini adalah kemampuan dalam proses berpikir untuk mengoperasikan kaidah-kaidah logika, meskipun masih terikat dengan objek yang bersifat konkret.”</w:t>
      </w:r>
    </w:p>
    <w:p w:rsidR="003552D7" w:rsidRPr="00E23C35" w:rsidRDefault="003552D7" w:rsidP="00E23C35">
      <w:pPr>
        <w:autoSpaceDE w:val="0"/>
        <w:autoSpaceDN w:val="0"/>
        <w:adjustRightInd w:val="0"/>
        <w:spacing w:line="240" w:lineRule="auto"/>
        <w:ind w:left="0"/>
        <w:jc w:val="both"/>
        <w:rPr>
          <w:rFonts w:asciiTheme="majorBidi" w:hAnsiTheme="majorBidi" w:cstheme="majorBidi"/>
          <w:color w:val="292526"/>
        </w:rPr>
      </w:pPr>
    </w:p>
    <w:p w:rsidR="003552D7" w:rsidRPr="00852734" w:rsidRDefault="00852734" w:rsidP="00852734">
      <w:pPr>
        <w:autoSpaceDE w:val="0"/>
        <w:autoSpaceDN w:val="0"/>
        <w:adjustRightInd w:val="0"/>
        <w:spacing w:line="240" w:lineRule="auto"/>
        <w:ind w:left="0"/>
        <w:jc w:val="both"/>
        <w:rPr>
          <w:rFonts w:asciiTheme="majorBidi" w:hAnsiTheme="majorBidi" w:cstheme="majorBidi"/>
        </w:rPr>
      </w:pPr>
      <w:r>
        <w:rPr>
          <w:rFonts w:asciiTheme="majorBidi" w:hAnsiTheme="majorBidi" w:cstheme="majorBidi"/>
        </w:rPr>
        <w:t>Menurut Heruman (2012:2) :</w:t>
      </w:r>
      <w:r>
        <w:rPr>
          <w:rFonts w:asciiTheme="majorBidi" w:hAnsiTheme="majorBidi" w:cstheme="majorBidi"/>
          <w:lang w:val="id-ID"/>
        </w:rPr>
        <w:t xml:space="preserve"> </w:t>
      </w:r>
      <w:r w:rsidR="003552D7" w:rsidRPr="00E23C35">
        <w:rPr>
          <w:rFonts w:asciiTheme="majorBidi" w:hAnsiTheme="majorBidi" w:cstheme="majorBidi"/>
        </w:rPr>
        <w:t xml:space="preserve">Dari usia perkembangan kognitif, siswa SD/MI masih terikat dengan objek konkret yang dapat ditangkap oleh panca indera. Dalam pembelajaran </w:t>
      </w:r>
      <w:r w:rsidR="003552D7" w:rsidRPr="00DC0219">
        <w:rPr>
          <w:rFonts w:asciiTheme="majorBidi" w:hAnsiTheme="majorBidi" w:cstheme="majorBidi"/>
          <w:color w:val="292526"/>
        </w:rPr>
        <w:t>matematika</w:t>
      </w:r>
      <w:r w:rsidR="003552D7" w:rsidRPr="00E23C35">
        <w:rPr>
          <w:rFonts w:asciiTheme="majorBidi" w:hAnsiTheme="majorBidi" w:cstheme="majorBidi"/>
        </w:rPr>
        <w:t xml:space="preserve"> yang abstrak, siswa memerlukan alat bantu berupa media dan alat peraga yang dapat memperjelas apa yang akan disampaikan oleh guru sehingga lebih cepat dipahami dan dimengerti oleh siswa. Proses pembelajaran pada fase konkret dapat melalui tahapan konkret, semi konkret, semi </w:t>
      </w:r>
      <w:r w:rsidR="00A418B6">
        <w:rPr>
          <w:rFonts w:asciiTheme="majorBidi" w:hAnsiTheme="majorBidi" w:cstheme="majorBidi"/>
        </w:rPr>
        <w:t>abstrak, dan selanjutnya abstrak</w:t>
      </w:r>
      <w:r w:rsidR="003552D7" w:rsidRPr="00E23C35">
        <w:rPr>
          <w:rFonts w:asciiTheme="majorBidi" w:hAnsiTheme="majorBidi" w:cstheme="majorBidi"/>
        </w:rPr>
        <w:t>.</w:t>
      </w:r>
    </w:p>
    <w:p w:rsidR="003552D7" w:rsidRPr="00E23C35" w:rsidRDefault="003552D7" w:rsidP="00E23C35">
      <w:pPr>
        <w:autoSpaceDE w:val="0"/>
        <w:autoSpaceDN w:val="0"/>
        <w:adjustRightInd w:val="0"/>
        <w:spacing w:line="240" w:lineRule="auto"/>
        <w:ind w:left="936"/>
        <w:jc w:val="both"/>
        <w:rPr>
          <w:rFonts w:asciiTheme="majorBidi" w:hAnsiTheme="majorBidi" w:cstheme="majorBidi"/>
          <w:color w:val="292526"/>
        </w:rPr>
      </w:pPr>
    </w:p>
    <w:p w:rsidR="00985CF2" w:rsidRPr="00E23C35" w:rsidRDefault="00985CF2" w:rsidP="00E23C35">
      <w:pPr>
        <w:autoSpaceDE w:val="0"/>
        <w:autoSpaceDN w:val="0"/>
        <w:adjustRightInd w:val="0"/>
        <w:spacing w:line="240" w:lineRule="auto"/>
        <w:ind w:left="0"/>
        <w:jc w:val="both"/>
        <w:rPr>
          <w:rFonts w:asciiTheme="majorBidi" w:hAnsiTheme="majorBidi" w:cstheme="majorBidi"/>
          <w:lang w:val="id-ID"/>
        </w:rPr>
      </w:pPr>
      <w:r w:rsidRPr="00E23C35">
        <w:rPr>
          <w:rFonts w:asciiTheme="majorBidi" w:hAnsiTheme="majorBidi" w:cstheme="majorBidi"/>
          <w:lang w:val="id-ID"/>
        </w:rPr>
        <w:t xml:space="preserve">Selain perbedaan karakteristik kemampuan berpikir anak dengan orang dewasa, perlu disadari pula bahwa setiap anak </w:t>
      </w:r>
      <w:r w:rsidRPr="00E23C35">
        <w:rPr>
          <w:rFonts w:asciiTheme="majorBidi" w:hAnsiTheme="majorBidi" w:cstheme="majorBidi"/>
          <w:lang w:val="id-ID"/>
        </w:rPr>
        <w:lastRenderedPageBreak/>
        <w:t>merupakan individu yang relatif berbeda pula. Setiap individu anak berbeda dalam hal minat, bakat, dan kemampuan dalam mengikuti proses</w:t>
      </w:r>
      <w:r w:rsidR="00194DE1" w:rsidRPr="00E23C35">
        <w:rPr>
          <w:rFonts w:asciiTheme="majorBidi" w:hAnsiTheme="majorBidi" w:cstheme="majorBidi"/>
          <w:lang w:val="id-ID"/>
        </w:rPr>
        <w:t xml:space="preserve"> pembelajaran di kelas.</w:t>
      </w:r>
    </w:p>
    <w:p w:rsidR="003552D7" w:rsidRPr="00E23C35" w:rsidRDefault="003552D7" w:rsidP="00E23C35">
      <w:pPr>
        <w:autoSpaceDE w:val="0"/>
        <w:autoSpaceDN w:val="0"/>
        <w:adjustRightInd w:val="0"/>
        <w:spacing w:line="240" w:lineRule="auto"/>
        <w:ind w:left="0"/>
        <w:jc w:val="both"/>
        <w:rPr>
          <w:rFonts w:asciiTheme="majorBidi" w:hAnsiTheme="majorBidi" w:cstheme="majorBidi"/>
          <w:color w:val="292526"/>
        </w:rPr>
      </w:pPr>
      <w:r w:rsidRPr="00E23C35">
        <w:rPr>
          <w:rFonts w:asciiTheme="majorBidi" w:hAnsiTheme="majorBidi" w:cstheme="majorBidi"/>
          <w:lang w:val="id-ID"/>
        </w:rPr>
        <w:t xml:space="preserve">Hasil observasi awal  yang dilakukan pada tanggal 15-18 Januari 2014 di MI Ya BAKII Kesugihan 01, memperlihatkan bahwa kegiatan pembelajaran matematika di kelas IVB cenderung  </w:t>
      </w:r>
      <w:r w:rsidRPr="00E23C35">
        <w:rPr>
          <w:rFonts w:asciiTheme="majorBidi" w:hAnsiTheme="majorBidi" w:cstheme="majorBidi"/>
          <w:i/>
          <w:iCs/>
          <w:lang w:val="id-ID"/>
        </w:rPr>
        <w:t>text book oriented</w:t>
      </w:r>
      <w:r w:rsidRPr="00E23C35">
        <w:rPr>
          <w:rFonts w:asciiTheme="majorBidi" w:hAnsiTheme="majorBidi" w:cstheme="majorBidi"/>
          <w:lang w:val="id-ID"/>
        </w:rPr>
        <w:t xml:space="preserve">  dengan metode ceramah dan latihan soal yang langsung menerangkan pada konsep matematika yang abstrak, sehingga sebagian besar siswa yang kurang bisa memahami matematika mengalami kejenuhan, ada yang menyenderkan kepalanya di meja, ada yang asyik mengobrol dengan temannya, saling bercanda dan menimbulkan tawa serta gaduh di kelas, ada yang asyik mainan sendiri, bahkan ada juga yang keluar masuk kelas pada saat pembelajaran sedang berlangsung, sehingga suasana pembelajaran tidak kondusif. </w:t>
      </w:r>
      <w:r w:rsidRPr="00E23C35">
        <w:rPr>
          <w:rFonts w:asciiTheme="majorBidi" w:hAnsiTheme="majorBidi" w:cstheme="majorBidi"/>
        </w:rPr>
        <w:t>Namun, tidak sedikit juga ada siswa yang bersemangat, antusias menyukai pelajaran matematika dan ingin cepat-cepat mengerjakan soal tes.</w:t>
      </w:r>
    </w:p>
    <w:p w:rsidR="003552D7" w:rsidRPr="00E23C35" w:rsidRDefault="003552D7" w:rsidP="00E23C35">
      <w:pPr>
        <w:autoSpaceDE w:val="0"/>
        <w:autoSpaceDN w:val="0"/>
        <w:adjustRightInd w:val="0"/>
        <w:spacing w:line="240" w:lineRule="auto"/>
        <w:ind w:left="0"/>
        <w:jc w:val="both"/>
        <w:rPr>
          <w:rFonts w:asciiTheme="majorBidi" w:hAnsiTheme="majorBidi" w:cstheme="majorBidi"/>
          <w:color w:val="292526"/>
        </w:rPr>
      </w:pPr>
      <w:r w:rsidRPr="00E23C35">
        <w:rPr>
          <w:rFonts w:asciiTheme="majorBidi" w:hAnsiTheme="majorBidi" w:cstheme="majorBidi"/>
        </w:rPr>
        <w:t xml:space="preserve">Menurut informasi yang diperoleh dari wali kelas IVB, siswa-siswi kelas IVB adalah merupakan hasil seleksi pada saat Penerimaan Peserta Didik Baru (PPDB) yang diberlakukan oleh MI Ya BAKII Kesugihan 01. Dari hasil seleksi tersebut siswa yang memperoleh nilai tinggi di kelompokkan di kelas A, sebaliknya siswa yang memperoleh nilai rendah di kelompokkan di kelas B. Dengan demikian, siswa kelas IVB memang memiliki kemampuan berpikir atau daya serap yang lebih lemah dibandingkan dengan siswa kelas IVA dalam menerima materi pelajaran terutama mata pelajaran Matematika. Data yang diperoleh dari prestasi hasil belajar siswa kelas IVB pada Ujian Akhir Semester (UAS) pertama tahun 2013 menunjukkan bahwa matematika menduduki nilai rata-rata kelas terendah dibandingkan dengan nilai rata-rata kelas dari mata pelajaran lainnya. </w:t>
      </w:r>
    </w:p>
    <w:p w:rsidR="003552D7" w:rsidRPr="00E23C35" w:rsidRDefault="003552D7" w:rsidP="00E23C35">
      <w:pPr>
        <w:autoSpaceDE w:val="0"/>
        <w:autoSpaceDN w:val="0"/>
        <w:adjustRightInd w:val="0"/>
        <w:spacing w:line="240" w:lineRule="auto"/>
        <w:ind w:left="0"/>
        <w:jc w:val="both"/>
        <w:rPr>
          <w:rFonts w:asciiTheme="majorBidi" w:hAnsiTheme="majorBidi" w:cstheme="majorBidi"/>
          <w:color w:val="292526"/>
        </w:rPr>
      </w:pPr>
      <w:r w:rsidRPr="00E23C35">
        <w:rPr>
          <w:rFonts w:asciiTheme="majorBidi" w:hAnsiTheme="majorBidi" w:cstheme="majorBidi"/>
        </w:rPr>
        <w:t xml:space="preserve">Pada kondisi awal, diperoleh hasil nilai ulangan harian matematika materi operasi hitung bilangan bulat pada kelas IVB masih ada siswa yang nilainya berada di bawah Kriteria Ketuntasan Minimal (KKM) yang ditetapkan madrasah untuk pelajaran Matematika yaitu 60. Dari jumlah 30 siswa hanya 18 siswa atau 60% yang memenuhi KKM, sedangkan sisanya 12 siswa atau 40%  </w:t>
      </w:r>
      <w:r w:rsidRPr="00E23C35">
        <w:rPr>
          <w:rFonts w:asciiTheme="majorBidi" w:hAnsiTheme="majorBidi" w:cstheme="majorBidi"/>
        </w:rPr>
        <w:lastRenderedPageBreak/>
        <w:t>masih belum dapat menguasai konsep Matematika dengan tuntas.</w:t>
      </w:r>
    </w:p>
    <w:p w:rsidR="003552D7" w:rsidRPr="00E23C35" w:rsidRDefault="003552D7" w:rsidP="00E23C35">
      <w:pPr>
        <w:autoSpaceDE w:val="0"/>
        <w:autoSpaceDN w:val="0"/>
        <w:adjustRightInd w:val="0"/>
        <w:spacing w:line="240" w:lineRule="auto"/>
        <w:ind w:left="0"/>
        <w:jc w:val="both"/>
        <w:rPr>
          <w:rFonts w:asciiTheme="majorBidi" w:hAnsiTheme="majorBidi" w:cstheme="majorBidi"/>
          <w:color w:val="292526"/>
        </w:rPr>
      </w:pPr>
      <w:r w:rsidRPr="00E23C35">
        <w:rPr>
          <w:rFonts w:asciiTheme="majorBidi" w:hAnsiTheme="majorBidi" w:cstheme="majorBidi"/>
        </w:rPr>
        <w:t>Pada pokok bahasan operasi hitung bilangan bulat saja hasilnya masih kurang memuaskan, apalagi untuk pokok bahasan selanjutnya yakni bilangan pecahan. Meskipun telah dipelajari di kelas 3, materi pecahan tetap menjadi salah satu materi dalam pembelajaran matematika yang dianggap sulit bagi siswa SD/MI. Hal ini disebabkan karena siswa SD/MI telah terbiasa melakukan operasi hitung menggunakan bilangan bulat.</w:t>
      </w:r>
    </w:p>
    <w:p w:rsidR="003552D7" w:rsidRPr="00E23C35" w:rsidRDefault="003552D7" w:rsidP="00E23C35">
      <w:pPr>
        <w:autoSpaceDE w:val="0"/>
        <w:autoSpaceDN w:val="0"/>
        <w:adjustRightInd w:val="0"/>
        <w:spacing w:line="240" w:lineRule="auto"/>
        <w:ind w:left="0"/>
        <w:jc w:val="both"/>
        <w:rPr>
          <w:rFonts w:asciiTheme="majorBidi" w:hAnsiTheme="majorBidi" w:cstheme="majorBidi"/>
          <w:color w:val="292526"/>
        </w:rPr>
      </w:pPr>
      <w:r w:rsidRPr="00E23C35">
        <w:rPr>
          <w:rFonts w:asciiTheme="majorBidi" w:hAnsiTheme="majorBidi" w:cstheme="majorBidi"/>
        </w:rPr>
        <w:t xml:space="preserve">Pada saat siswa berhadapan dengan operasi hitung bilangan pecahan, mereka sulit membayangkan seberapa besar bilangan pecahan tersebut. Terbukti pada saat </w:t>
      </w:r>
      <w:r w:rsidRPr="00E23C35">
        <w:rPr>
          <w:rFonts w:asciiTheme="majorBidi" w:hAnsiTheme="majorBidi" w:cstheme="majorBidi"/>
          <w:i/>
          <w:iCs/>
        </w:rPr>
        <w:t>pretest</w:t>
      </w:r>
      <w:r w:rsidRPr="00E23C35">
        <w:rPr>
          <w:rFonts w:asciiTheme="majorBidi" w:hAnsiTheme="majorBidi" w:cstheme="majorBidi"/>
        </w:rPr>
        <w:t xml:space="preserve">, </w:t>
      </w:r>
      <w:r w:rsidRPr="00E23C35">
        <w:rPr>
          <w:rFonts w:asciiTheme="majorBidi" w:hAnsiTheme="majorBidi" w:cstheme="majorBidi"/>
          <w:color w:val="000000"/>
        </w:rPr>
        <w:t>Contoh: (1) Ketika guru menerangkan bilangan pecahan ½ melalui peragaan kepada siswa dengan membagi sebatang kapur menjadi 2 bagian, Sang Guru berkata: “Satu batang kapur ini jika dibelah menjadi 2 maka hasilnya ½”. Lalu siswa bertanya:</w:t>
      </w:r>
      <w:r w:rsidRPr="00E23C35">
        <w:rPr>
          <w:rFonts w:asciiTheme="majorBidi" w:hAnsiTheme="majorBidi" w:cstheme="majorBidi"/>
        </w:rPr>
        <w:t xml:space="preserve"> </w:t>
      </w:r>
      <w:r w:rsidRPr="00E23C35">
        <w:rPr>
          <w:rFonts w:asciiTheme="majorBidi" w:hAnsiTheme="majorBidi" w:cstheme="majorBidi"/>
          <w:color w:val="000000"/>
        </w:rPr>
        <w:t>“Mengapa setengah? Bukankah menjadi 2 potong?” (2) Jika ditanya apa arti pecahan? Mereka menjawab pecahan adalah bilangan yang dibagi-bagi, padahal yang benar adalah pecahan artinya bagian dari keseluruhan. (3) Kejadian lain yang</w:t>
      </w:r>
      <w:r w:rsidRPr="00E23C35">
        <w:rPr>
          <w:rFonts w:asciiTheme="majorBidi" w:hAnsiTheme="majorBidi" w:cstheme="majorBidi"/>
        </w:rPr>
        <w:t xml:space="preserve"> </w:t>
      </w:r>
      <w:r w:rsidRPr="00E23C35">
        <w:rPr>
          <w:rFonts w:asciiTheme="majorBidi" w:hAnsiTheme="majorBidi" w:cstheme="majorBidi"/>
          <w:color w:val="000000"/>
        </w:rPr>
        <w:t xml:space="preserve">terjadi sebagai berikut: </w:t>
      </w:r>
      <w:r w:rsidRPr="00E23C35">
        <w:rPr>
          <w:rFonts w:asciiTheme="majorBidi" w:hAnsiTheme="majorBidi" w:cstheme="majorBidi"/>
          <w:color w:val="000000"/>
          <w:vertAlign w:val="superscript"/>
        </w:rPr>
        <w:t>1</w:t>
      </w:r>
      <w:r w:rsidRPr="00E23C35">
        <w:rPr>
          <w:rFonts w:asciiTheme="majorBidi" w:hAnsiTheme="majorBidi" w:cstheme="majorBidi"/>
          <w:color w:val="000000"/>
        </w:rPr>
        <w:t>/</w:t>
      </w:r>
      <w:r w:rsidRPr="00E23C35">
        <w:rPr>
          <w:rFonts w:asciiTheme="majorBidi" w:hAnsiTheme="majorBidi" w:cstheme="majorBidi"/>
          <w:color w:val="000000"/>
          <w:vertAlign w:val="subscript"/>
        </w:rPr>
        <w:t>4</w:t>
      </w:r>
      <w:r w:rsidRPr="00E23C35">
        <w:rPr>
          <w:rFonts w:asciiTheme="majorBidi" w:hAnsiTheme="majorBidi" w:cstheme="majorBidi"/>
          <w:color w:val="000000"/>
        </w:rPr>
        <w:t xml:space="preserve"> + </w:t>
      </w:r>
      <w:r w:rsidRPr="00E23C35">
        <w:rPr>
          <w:rFonts w:asciiTheme="majorBidi" w:hAnsiTheme="majorBidi" w:cstheme="majorBidi"/>
          <w:color w:val="000000"/>
          <w:vertAlign w:val="superscript"/>
        </w:rPr>
        <w:t>2</w:t>
      </w:r>
      <w:r w:rsidRPr="00E23C35">
        <w:rPr>
          <w:rFonts w:asciiTheme="majorBidi" w:hAnsiTheme="majorBidi" w:cstheme="majorBidi"/>
          <w:color w:val="000000"/>
        </w:rPr>
        <w:t>/</w:t>
      </w:r>
      <w:r w:rsidRPr="00E23C35">
        <w:rPr>
          <w:rFonts w:asciiTheme="majorBidi" w:hAnsiTheme="majorBidi" w:cstheme="majorBidi"/>
          <w:color w:val="000000"/>
          <w:vertAlign w:val="subscript"/>
        </w:rPr>
        <w:t>4</w:t>
      </w:r>
      <w:r w:rsidRPr="00E23C35">
        <w:rPr>
          <w:rFonts w:asciiTheme="majorBidi" w:hAnsiTheme="majorBidi" w:cstheme="majorBidi"/>
          <w:color w:val="000000"/>
        </w:rPr>
        <w:t xml:space="preserve"> = </w:t>
      </w:r>
      <w:r w:rsidRPr="00E23C35">
        <w:rPr>
          <w:rFonts w:asciiTheme="majorBidi" w:hAnsiTheme="majorBidi" w:cstheme="majorBidi"/>
          <w:color w:val="000000"/>
          <w:vertAlign w:val="superscript"/>
        </w:rPr>
        <w:t>3</w:t>
      </w:r>
      <w:r w:rsidRPr="00E23C35">
        <w:rPr>
          <w:rFonts w:asciiTheme="majorBidi" w:hAnsiTheme="majorBidi" w:cstheme="majorBidi"/>
          <w:color w:val="000000"/>
        </w:rPr>
        <w:t>/</w:t>
      </w:r>
      <w:r w:rsidRPr="00E23C35">
        <w:rPr>
          <w:rFonts w:asciiTheme="majorBidi" w:hAnsiTheme="majorBidi" w:cstheme="majorBidi"/>
          <w:color w:val="000000"/>
          <w:vertAlign w:val="subscript"/>
        </w:rPr>
        <w:t>8</w:t>
      </w:r>
      <w:r w:rsidRPr="00E23C35">
        <w:rPr>
          <w:rFonts w:asciiTheme="majorBidi" w:hAnsiTheme="majorBidi" w:cstheme="majorBidi"/>
          <w:color w:val="000000"/>
        </w:rPr>
        <w:t xml:space="preserve"> (pembilang ditambah dengan pembilang dan penyebut</w:t>
      </w:r>
      <w:r w:rsidRPr="00E23C35">
        <w:rPr>
          <w:rFonts w:asciiTheme="majorBidi" w:hAnsiTheme="majorBidi" w:cstheme="majorBidi"/>
        </w:rPr>
        <w:t xml:space="preserve"> </w:t>
      </w:r>
      <w:r w:rsidRPr="00E23C35">
        <w:rPr>
          <w:rFonts w:asciiTheme="majorBidi" w:hAnsiTheme="majorBidi" w:cstheme="majorBidi"/>
          <w:color w:val="000000"/>
        </w:rPr>
        <w:t>ditambah dengan penyebut).</w:t>
      </w:r>
    </w:p>
    <w:p w:rsidR="00194DE1" w:rsidRPr="00E23C35" w:rsidRDefault="00194DE1" w:rsidP="00E23C35">
      <w:pPr>
        <w:autoSpaceDE w:val="0"/>
        <w:autoSpaceDN w:val="0"/>
        <w:adjustRightInd w:val="0"/>
        <w:spacing w:line="240" w:lineRule="auto"/>
        <w:ind w:left="0"/>
        <w:jc w:val="both"/>
        <w:rPr>
          <w:rFonts w:asciiTheme="majorBidi" w:hAnsiTheme="majorBidi" w:cstheme="majorBidi"/>
          <w:lang w:val="id-ID"/>
        </w:rPr>
      </w:pPr>
      <w:r w:rsidRPr="00E23C35">
        <w:rPr>
          <w:rFonts w:asciiTheme="majorBidi" w:hAnsiTheme="majorBidi" w:cstheme="majorBidi"/>
          <w:lang w:val="id-ID"/>
        </w:rPr>
        <w:t>Dalam pembelajaran matematika, pada tahap penanaman konsep dasar, seorang guru harus memastikan semua siswa sudah paham betul karena pemahaman pada konsep dasar menjadi prasyarat dalam memahami konsep-konsep berikutnya. Kemudian, setiap konsep yang abstrak yang baru dipahami siswa perlu segera diberi penguatan, agar mengendap dan bertahan lama dalam memori siswa, sehingga akan melekat dalam pola pikir dan tindakannya.</w:t>
      </w:r>
    </w:p>
    <w:p w:rsidR="003552D7" w:rsidRPr="00E23C35" w:rsidRDefault="003552D7" w:rsidP="00E23C35">
      <w:pPr>
        <w:autoSpaceDE w:val="0"/>
        <w:autoSpaceDN w:val="0"/>
        <w:adjustRightInd w:val="0"/>
        <w:spacing w:line="240" w:lineRule="auto"/>
        <w:ind w:left="0"/>
        <w:jc w:val="both"/>
        <w:rPr>
          <w:rFonts w:asciiTheme="majorBidi" w:hAnsiTheme="majorBidi" w:cstheme="majorBidi"/>
          <w:lang w:val="id-ID"/>
        </w:rPr>
      </w:pPr>
      <w:r w:rsidRPr="00E23C35">
        <w:rPr>
          <w:rFonts w:asciiTheme="majorBidi" w:hAnsiTheme="majorBidi" w:cstheme="majorBidi"/>
          <w:lang w:val="id-ID"/>
        </w:rPr>
        <w:t>Me</w:t>
      </w:r>
      <w:r w:rsidR="001462C1" w:rsidRPr="00E23C35">
        <w:rPr>
          <w:rFonts w:asciiTheme="majorBidi" w:hAnsiTheme="majorBidi" w:cstheme="majorBidi"/>
          <w:lang w:val="id-ID"/>
        </w:rPr>
        <w:t>mperhatikan permasalahan yang terurai di atas</w:t>
      </w:r>
      <w:r w:rsidRPr="00E23C35">
        <w:rPr>
          <w:rFonts w:asciiTheme="majorBidi" w:hAnsiTheme="majorBidi" w:cstheme="majorBidi"/>
          <w:lang w:val="id-ID"/>
        </w:rPr>
        <w:t xml:space="preserve">, maka perlu dicarikan solusi agar kesulitan-kesulitan dalam memahami konsep </w:t>
      </w:r>
      <w:r w:rsidRPr="00E23C35">
        <w:rPr>
          <w:rFonts w:asciiTheme="majorBidi" w:hAnsiTheme="majorBidi" w:cstheme="majorBidi"/>
          <w:lang w:val="id-ID"/>
        </w:rPr>
        <w:lastRenderedPageBreak/>
        <w:t>matematika materi pecahan yang bersifat abstrak dapat diatasi, yakni dengan cara penggunaan media kertas lipat yang mudah ditemukan, murah, serta mudah dimanipulasi (diutak-atik), sehingga dapat merangsang keaktifan siswa untuk belajar mandiri.</w:t>
      </w:r>
    </w:p>
    <w:p w:rsidR="00967082" w:rsidRPr="00E23C35" w:rsidRDefault="00967082" w:rsidP="00E23C35">
      <w:pPr>
        <w:spacing w:line="240" w:lineRule="auto"/>
        <w:ind w:left="0" w:firstLine="720"/>
        <w:jc w:val="both"/>
        <w:rPr>
          <w:rFonts w:asciiTheme="majorBidi" w:hAnsiTheme="majorBidi" w:cstheme="majorBidi"/>
        </w:rPr>
      </w:pPr>
      <w:r w:rsidRPr="00E23C35">
        <w:rPr>
          <w:rFonts w:asciiTheme="majorBidi" w:hAnsiTheme="majorBidi" w:cstheme="majorBidi"/>
        </w:rPr>
        <w:t xml:space="preserve">Menurut Arsyad (2010:3), “kata </w:t>
      </w:r>
      <w:r w:rsidRPr="00E23C35">
        <w:rPr>
          <w:rFonts w:asciiTheme="majorBidi" w:hAnsiTheme="majorBidi" w:cstheme="majorBidi"/>
          <w:i/>
          <w:iCs/>
        </w:rPr>
        <w:t>media</w:t>
      </w:r>
      <w:r w:rsidRPr="00E23C35">
        <w:rPr>
          <w:rFonts w:asciiTheme="majorBidi" w:hAnsiTheme="majorBidi" w:cstheme="majorBidi"/>
        </w:rPr>
        <w:t xml:space="preserve"> berasal dari bahasa Latin </w:t>
      </w:r>
      <w:r w:rsidRPr="00E23C35">
        <w:rPr>
          <w:rFonts w:asciiTheme="majorBidi" w:hAnsiTheme="majorBidi" w:cstheme="majorBidi"/>
          <w:i/>
        </w:rPr>
        <w:t>medius</w:t>
      </w:r>
      <w:r w:rsidRPr="00E23C35">
        <w:rPr>
          <w:rFonts w:asciiTheme="majorBidi" w:hAnsiTheme="majorBidi" w:cstheme="majorBidi"/>
        </w:rPr>
        <w:t xml:space="preserve"> yang secara harfiah berarti ‘tengah’; ‘perantara’ atau ‘pengantar’.” Lanjutnya, “media adalah alat yang menyampaikan atau mengantarkan pesan-pesan pembelajaran” (Arsyad, 2010:4).</w:t>
      </w:r>
    </w:p>
    <w:p w:rsidR="00967082" w:rsidRPr="00BF7821" w:rsidRDefault="00967082" w:rsidP="00E23C35">
      <w:pPr>
        <w:spacing w:line="240" w:lineRule="auto"/>
        <w:ind w:left="0" w:firstLine="720"/>
        <w:jc w:val="both"/>
        <w:rPr>
          <w:rFonts w:asciiTheme="majorBidi" w:hAnsiTheme="majorBidi" w:cstheme="majorBidi"/>
          <w:vertAlign w:val="superscript"/>
          <w:lang w:val="id-ID"/>
        </w:rPr>
      </w:pPr>
      <w:r w:rsidRPr="00E23C35">
        <w:rPr>
          <w:rFonts w:asciiTheme="majorBidi" w:hAnsiTheme="majorBidi" w:cstheme="majorBidi"/>
        </w:rPr>
        <w:t>Levie &amp; Lentz (1975) dalam Arsyad (2010:9) yang membaca kembali hasil-hasil penelitian tentang belajar melalui stimulus gambar dan stimulus kata atau visual dan verbal menyimpulkan bahwa “stimulus visual membuahkan hasil belajar yang lebih baik untuk tugas-tugas seperti mengingat, mengenali, mengingat kembali, dan menghubung-hubungkan fakta dan konsep.” Bahkan perbandingan pemerolehan hasil belajar melalui indera pandang dan indera dengar sangat menonjol perbedaannya. Dale (1969) dalam Arsyad (2010:10) menperkirakan bahwa “pemerolehan hasil belajar melalui indera pandang berkisar 75%, melalui indera dengar 13%, dan melalui indera lainnya sekitar 12%</w:t>
      </w:r>
      <w:r w:rsidR="00000D0F">
        <w:rPr>
          <w:rFonts w:asciiTheme="majorBidi" w:hAnsiTheme="majorBidi" w:cstheme="majorBidi"/>
          <w:lang w:val="id-ID"/>
        </w:rPr>
        <w:t xml:space="preserve"> </w:t>
      </w:r>
      <w:r w:rsidR="00000D0F">
        <w:rPr>
          <w:rFonts w:asciiTheme="majorBidi" w:hAnsiTheme="majorBidi" w:cstheme="majorBidi"/>
          <w:vertAlign w:val="superscript"/>
          <w:lang w:val="id-ID"/>
        </w:rPr>
        <w:t>(3)</w:t>
      </w:r>
      <w:r w:rsidRPr="00E23C35">
        <w:rPr>
          <w:rFonts w:asciiTheme="majorBidi" w:hAnsiTheme="majorBidi" w:cstheme="majorBidi"/>
        </w:rPr>
        <w:t>.”</w:t>
      </w:r>
    </w:p>
    <w:p w:rsidR="00967082" w:rsidRPr="00E23C35" w:rsidRDefault="00967082" w:rsidP="00E23C35">
      <w:pPr>
        <w:spacing w:line="240" w:lineRule="auto"/>
        <w:ind w:left="0" w:firstLine="720"/>
        <w:jc w:val="both"/>
        <w:rPr>
          <w:rFonts w:asciiTheme="majorBidi" w:hAnsiTheme="majorBidi" w:cstheme="majorBidi"/>
        </w:rPr>
      </w:pPr>
      <w:r w:rsidRPr="00E23C35">
        <w:rPr>
          <w:rFonts w:asciiTheme="majorBidi" w:hAnsiTheme="majorBidi" w:cstheme="majorBidi"/>
        </w:rPr>
        <w:t>Salah satu gambaran yang paling banyak dijadikan acuan sebagai landasan teori penggunaan media dalam proses pembelajaran adalah Kerucut Pengalaman Dale  yang menggambarkan hasil belajar seseorang dimulai dari pengalaman langsung (konkret) yang ada di lingkungan sekitar sehingga tertanam dalam ingatan, kemudian melalui benda tiruan, hingga sampai kepada lambang verbal (abstrak). Semakin ke atas semakin mengerucut dan semakin abstrak medianya</w:t>
      </w:r>
      <w:r w:rsidR="00865FA1" w:rsidRPr="00E23C35">
        <w:rPr>
          <w:rFonts w:asciiTheme="majorBidi" w:hAnsiTheme="majorBidi" w:cstheme="majorBidi"/>
          <w:lang w:val="id-ID"/>
        </w:rPr>
        <w:t xml:space="preserve"> dan jumlah jenis indera yang turut serta selama pembelajaran semakin sedikit</w:t>
      </w:r>
      <w:r w:rsidRPr="00E23C35">
        <w:rPr>
          <w:rFonts w:asciiTheme="majorBidi" w:hAnsiTheme="majorBidi" w:cstheme="majorBidi"/>
        </w:rPr>
        <w:t>. Lebih jelasnya gambar kerucut pengalaman Dale adalah seperti berikut (Arsyad, 2010:11).</w:t>
      </w:r>
    </w:p>
    <w:p w:rsidR="008C0072" w:rsidRDefault="008C0072" w:rsidP="00E23C35">
      <w:pPr>
        <w:spacing w:line="240" w:lineRule="auto"/>
        <w:ind w:left="0" w:firstLine="0"/>
        <w:jc w:val="both"/>
        <w:rPr>
          <w:rFonts w:asciiTheme="majorBidi" w:hAnsiTheme="majorBidi" w:cstheme="majorBidi"/>
          <w:lang w:val="id-ID"/>
        </w:rPr>
        <w:sectPr w:rsidR="008C0072" w:rsidSect="008C0072">
          <w:type w:val="continuous"/>
          <w:pgSz w:w="11906" w:h="16838" w:code="9"/>
          <w:pgMar w:top="1701" w:right="1134" w:bottom="1134" w:left="1701" w:header="709" w:footer="709" w:gutter="0"/>
          <w:pgNumType w:start="1"/>
          <w:cols w:num="2" w:space="708"/>
          <w:docGrid w:linePitch="360"/>
        </w:sectPr>
      </w:pPr>
    </w:p>
    <w:p w:rsidR="00967082" w:rsidRDefault="00967082" w:rsidP="00E23C35">
      <w:pPr>
        <w:spacing w:line="240" w:lineRule="auto"/>
        <w:ind w:left="0" w:firstLine="0"/>
        <w:jc w:val="both"/>
        <w:rPr>
          <w:rFonts w:asciiTheme="majorBidi" w:hAnsiTheme="majorBidi" w:cstheme="majorBidi"/>
          <w:lang w:val="id-ID"/>
        </w:rPr>
      </w:pPr>
    </w:p>
    <w:p w:rsidR="008C42BC" w:rsidRPr="00E23C35" w:rsidRDefault="008C42BC" w:rsidP="008C42BC">
      <w:pPr>
        <w:spacing w:line="240" w:lineRule="auto"/>
        <w:ind w:left="0" w:firstLine="720"/>
        <w:jc w:val="both"/>
        <w:rPr>
          <w:rFonts w:asciiTheme="majorBidi" w:hAnsiTheme="majorBidi" w:cstheme="majorBidi"/>
        </w:rPr>
      </w:pPr>
      <w:r w:rsidRPr="00E23C35">
        <w:rPr>
          <w:rFonts w:asciiTheme="majorBidi" w:hAnsiTheme="majorBidi" w:cstheme="majorBidi"/>
        </w:rPr>
        <w:t>Abstrak</w:t>
      </w:r>
    </w:p>
    <w:p w:rsidR="008C42BC" w:rsidRDefault="009E1E0B" w:rsidP="009E1E0B">
      <w:pPr>
        <w:spacing w:line="240" w:lineRule="auto"/>
        <w:ind w:left="1985" w:firstLine="0"/>
        <w:rPr>
          <w:rFonts w:asciiTheme="majorBidi" w:hAnsiTheme="majorBidi" w:cstheme="majorBidi"/>
          <w:noProof/>
          <w:lang w:val="id-ID" w:eastAsia="id-ID"/>
        </w:rPr>
      </w:pPr>
      <w:r w:rsidRPr="008C42BC">
        <w:rPr>
          <w:rFonts w:asciiTheme="majorBidi" w:hAnsiTheme="majorBidi" w:cstheme="majorBidi"/>
          <w:noProof/>
          <w:lang w:val="id-ID" w:eastAsia="id-ID"/>
        </w:rPr>
        <w:lastRenderedPageBreak/>
        <w:drawing>
          <wp:inline distT="0" distB="0" distL="0" distR="0">
            <wp:extent cx="3967505" cy="4286992"/>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9666FE">
        <w:rPr>
          <w:rFonts w:asciiTheme="majorBidi" w:hAnsiTheme="majorBidi" w:cstheme="majorBidi"/>
          <w:noProof/>
          <w:lang w:val="id-ID" w:eastAsia="id-ID"/>
        </w:rPr>
        <w:pict>
          <v:rect id="_x0000_s1080" style="position:absolute;left:0;text-align:left;margin-left:26.2pt;margin-top:328.95pt;width:53.3pt;height:26.2pt;z-index:251715584;mso-position-horizontal-relative:text;mso-position-vertical-relative:text" strokecolor="white [3212]">
            <v:textbox>
              <w:txbxContent>
                <w:p w:rsidR="00C630D5" w:rsidRPr="009E72B8" w:rsidRDefault="00C630D5" w:rsidP="009E72B8">
                  <w:pPr>
                    <w:ind w:left="0" w:firstLine="0"/>
                    <w:rPr>
                      <w:rFonts w:asciiTheme="majorBidi" w:hAnsiTheme="majorBidi" w:cstheme="majorBidi"/>
                      <w:lang w:val="id-ID"/>
                    </w:rPr>
                  </w:pPr>
                  <w:r>
                    <w:rPr>
                      <w:rFonts w:asciiTheme="majorBidi" w:hAnsiTheme="majorBidi" w:cstheme="majorBidi"/>
                      <w:lang w:val="id-ID"/>
                    </w:rPr>
                    <w:t>Konkret</w:t>
                  </w:r>
                </w:p>
              </w:txbxContent>
            </v:textbox>
          </v:rect>
        </w:pict>
      </w:r>
      <w:r w:rsidR="009666FE">
        <w:rPr>
          <w:rFonts w:asciiTheme="majorBidi" w:hAnsiTheme="majorBidi" w:cstheme="majorBidi"/>
          <w:noProof/>
        </w:rPr>
        <w:pict>
          <v:shapetype id="_x0000_t32" coordsize="21600,21600" o:spt="32" o:oned="t" path="m,l21600,21600e" filled="f">
            <v:path arrowok="t" fillok="f" o:connecttype="none"/>
            <o:lock v:ext="edit" shapetype="t"/>
          </v:shapetype>
          <v:shape id="_x0000_s1079" type="#_x0000_t32" style="position:absolute;left:0;text-align:left;margin-left:52.4pt;margin-top:8.15pt;width:0;height:313.25pt;z-index:251714560;mso-position-horizontal-relative:text;mso-position-vertical-relative:text" o:connectortype="straight">
            <v:stroke startarrow="block" endarrow="block"/>
          </v:shape>
        </w:pict>
      </w:r>
    </w:p>
    <w:p w:rsidR="00BE36B9" w:rsidRDefault="00BE36B9" w:rsidP="009E72B8">
      <w:pPr>
        <w:spacing w:line="240" w:lineRule="auto"/>
        <w:ind w:left="0" w:firstLine="0"/>
        <w:rPr>
          <w:rFonts w:asciiTheme="majorBidi" w:hAnsiTheme="majorBidi" w:cstheme="majorBidi"/>
          <w:lang w:val="id-ID"/>
        </w:rPr>
      </w:pPr>
    </w:p>
    <w:p w:rsidR="008C42BC" w:rsidRDefault="008C42BC" w:rsidP="00C303AB">
      <w:pPr>
        <w:spacing w:line="240" w:lineRule="auto"/>
        <w:ind w:left="0" w:firstLine="720"/>
        <w:jc w:val="both"/>
        <w:rPr>
          <w:rFonts w:asciiTheme="majorBidi" w:hAnsiTheme="majorBidi" w:cstheme="majorBidi"/>
          <w:lang w:val="id-ID"/>
        </w:rPr>
      </w:pPr>
    </w:p>
    <w:p w:rsidR="008C42BC" w:rsidRDefault="008C42BC" w:rsidP="00952743">
      <w:pPr>
        <w:spacing w:line="240" w:lineRule="auto"/>
        <w:ind w:left="0" w:firstLine="0"/>
        <w:jc w:val="center"/>
        <w:rPr>
          <w:rFonts w:asciiTheme="majorBidi" w:hAnsiTheme="majorBidi" w:cstheme="majorBidi"/>
          <w:lang w:val="id-ID"/>
        </w:rPr>
      </w:pPr>
      <w:r>
        <w:rPr>
          <w:rFonts w:asciiTheme="majorBidi" w:hAnsiTheme="majorBidi" w:cstheme="majorBidi"/>
          <w:lang w:val="id-ID"/>
        </w:rPr>
        <w:t>Gambar 1. Kerucut Pengalaman Edgar Dale</w:t>
      </w:r>
    </w:p>
    <w:p w:rsidR="008C42BC" w:rsidRDefault="008C42BC" w:rsidP="00C303AB">
      <w:pPr>
        <w:spacing w:line="240" w:lineRule="auto"/>
        <w:ind w:left="0" w:firstLine="720"/>
        <w:jc w:val="both"/>
        <w:rPr>
          <w:rFonts w:asciiTheme="majorBidi" w:hAnsiTheme="majorBidi" w:cstheme="majorBidi"/>
          <w:lang w:val="id-ID"/>
        </w:rPr>
      </w:pPr>
    </w:p>
    <w:p w:rsidR="008C0072" w:rsidRDefault="008C0072" w:rsidP="00C303AB">
      <w:pPr>
        <w:spacing w:line="240" w:lineRule="auto"/>
        <w:ind w:left="0" w:firstLine="720"/>
        <w:jc w:val="both"/>
        <w:rPr>
          <w:rFonts w:asciiTheme="majorBidi" w:hAnsiTheme="majorBidi" w:cstheme="majorBidi"/>
        </w:rPr>
        <w:sectPr w:rsidR="008C0072" w:rsidSect="008C0072">
          <w:type w:val="continuous"/>
          <w:pgSz w:w="11906" w:h="16838" w:code="9"/>
          <w:pgMar w:top="1701" w:right="1134" w:bottom="1134" w:left="1701" w:header="709" w:footer="709" w:gutter="0"/>
          <w:pgNumType w:start="1"/>
          <w:cols w:space="708"/>
          <w:docGrid w:linePitch="360"/>
        </w:sectPr>
      </w:pPr>
    </w:p>
    <w:p w:rsidR="00967082" w:rsidRPr="00E23C35" w:rsidRDefault="00967082" w:rsidP="00C303AB">
      <w:pPr>
        <w:spacing w:line="240" w:lineRule="auto"/>
        <w:ind w:left="0" w:firstLine="720"/>
        <w:jc w:val="both"/>
        <w:rPr>
          <w:rFonts w:asciiTheme="majorBidi" w:hAnsiTheme="majorBidi" w:cstheme="majorBidi"/>
        </w:rPr>
      </w:pPr>
      <w:r w:rsidRPr="00E23C35">
        <w:rPr>
          <w:rFonts w:asciiTheme="majorBidi" w:hAnsiTheme="majorBidi" w:cstheme="majorBidi"/>
        </w:rPr>
        <w:lastRenderedPageBreak/>
        <w:t>Manfaat media dalam proses pembelajaran menurut Sudjana &amp; Rivai (2010:2) antara lain:</w:t>
      </w:r>
    </w:p>
    <w:p w:rsidR="00967082" w:rsidRPr="00E23C35" w:rsidRDefault="00967082" w:rsidP="00C303AB">
      <w:pPr>
        <w:numPr>
          <w:ilvl w:val="0"/>
          <w:numId w:val="21"/>
        </w:numPr>
        <w:spacing w:line="240" w:lineRule="auto"/>
        <w:ind w:left="284" w:hanging="284"/>
        <w:jc w:val="both"/>
        <w:rPr>
          <w:rFonts w:asciiTheme="majorBidi" w:hAnsiTheme="majorBidi" w:cstheme="majorBidi"/>
        </w:rPr>
      </w:pPr>
      <w:r w:rsidRPr="00E23C35">
        <w:rPr>
          <w:rFonts w:asciiTheme="majorBidi" w:hAnsiTheme="majorBidi" w:cstheme="majorBidi"/>
        </w:rPr>
        <w:t>Pembelajaran akan lebih menarik perhatian siswa sehingga dapat menumbuhkan motivasi belajar.</w:t>
      </w:r>
    </w:p>
    <w:p w:rsidR="00967082" w:rsidRPr="00E23C35" w:rsidRDefault="00967082" w:rsidP="00C303AB">
      <w:pPr>
        <w:numPr>
          <w:ilvl w:val="0"/>
          <w:numId w:val="21"/>
        </w:numPr>
        <w:spacing w:line="240" w:lineRule="auto"/>
        <w:ind w:left="284" w:hanging="284"/>
        <w:jc w:val="both"/>
        <w:rPr>
          <w:rFonts w:asciiTheme="majorBidi" w:hAnsiTheme="majorBidi" w:cstheme="majorBidi"/>
        </w:rPr>
      </w:pPr>
      <w:r w:rsidRPr="00E23C35">
        <w:rPr>
          <w:rFonts w:asciiTheme="majorBidi" w:hAnsiTheme="majorBidi" w:cstheme="majorBidi"/>
        </w:rPr>
        <w:t>Bahan pembelajaran akan lebih jelas maknanya sehingga dapat lebih dipahami oleh siswa dan memungkinkannya menguasai dan mencapai tujuan pembelajaran.</w:t>
      </w:r>
    </w:p>
    <w:p w:rsidR="00967082" w:rsidRPr="00E23C35" w:rsidRDefault="00967082" w:rsidP="00C303AB">
      <w:pPr>
        <w:numPr>
          <w:ilvl w:val="0"/>
          <w:numId w:val="21"/>
        </w:numPr>
        <w:spacing w:line="240" w:lineRule="auto"/>
        <w:ind w:left="284" w:hanging="284"/>
        <w:jc w:val="both"/>
        <w:rPr>
          <w:rFonts w:asciiTheme="majorBidi" w:hAnsiTheme="majorBidi" w:cstheme="majorBidi"/>
        </w:rPr>
      </w:pPr>
      <w:r w:rsidRPr="00E23C35">
        <w:rPr>
          <w:rFonts w:asciiTheme="majorBidi" w:hAnsiTheme="majorBidi" w:cstheme="majorBidi"/>
        </w:rPr>
        <w:t>Metode pembelajaran akan lebih bervariasi, tidak semata-mata komunikasi verbal melalui penuturan kata-kata oleh guru, sehingga siswa tidak bosan.</w:t>
      </w:r>
    </w:p>
    <w:p w:rsidR="00967082" w:rsidRPr="00E23C35" w:rsidRDefault="00967082" w:rsidP="00C303AB">
      <w:pPr>
        <w:numPr>
          <w:ilvl w:val="0"/>
          <w:numId w:val="21"/>
        </w:numPr>
        <w:spacing w:line="240" w:lineRule="auto"/>
        <w:ind w:left="284" w:hanging="284"/>
        <w:jc w:val="both"/>
        <w:rPr>
          <w:rFonts w:asciiTheme="majorBidi" w:hAnsiTheme="majorBidi" w:cstheme="majorBidi"/>
        </w:rPr>
      </w:pPr>
      <w:r w:rsidRPr="00E23C35">
        <w:rPr>
          <w:rFonts w:asciiTheme="majorBidi" w:hAnsiTheme="majorBidi" w:cstheme="majorBidi"/>
        </w:rPr>
        <w:t>Siswa dapat lebih banyak melakukan kegiatan belajar sebab tidak hanya mendengarkan uraian guru, tetapi juga aktivitas lain seperti mengamati, melakukan, mendemonstrasikan, memerankan, dll.</w:t>
      </w:r>
    </w:p>
    <w:p w:rsidR="00967082" w:rsidRPr="00E23C35" w:rsidRDefault="00C519F8" w:rsidP="00C303AB">
      <w:pPr>
        <w:spacing w:line="240" w:lineRule="auto"/>
        <w:ind w:left="0" w:firstLine="720"/>
        <w:jc w:val="both"/>
        <w:rPr>
          <w:rFonts w:asciiTheme="majorBidi" w:hAnsiTheme="majorBidi" w:cstheme="majorBidi"/>
        </w:rPr>
      </w:pPr>
      <w:r>
        <w:rPr>
          <w:rFonts w:asciiTheme="majorBidi" w:hAnsiTheme="majorBidi" w:cstheme="majorBidi"/>
          <w:lang w:val="id-ID"/>
        </w:rPr>
        <w:t>Oleh karena itu,</w:t>
      </w:r>
      <w:r w:rsidR="00967082" w:rsidRPr="00E23C35">
        <w:rPr>
          <w:rFonts w:asciiTheme="majorBidi" w:hAnsiTheme="majorBidi" w:cstheme="majorBidi"/>
        </w:rPr>
        <w:t xml:space="preserve"> penggunaan media dalam pembelajaran mempunyai peranan yang penting dalam menunjang keberhasilan proses </w:t>
      </w:r>
      <w:r w:rsidR="00967082" w:rsidRPr="00E23C35">
        <w:rPr>
          <w:rFonts w:asciiTheme="majorBidi" w:hAnsiTheme="majorBidi" w:cstheme="majorBidi"/>
        </w:rPr>
        <w:lastRenderedPageBreak/>
        <w:t xml:space="preserve">pembelajaran karena dapat menarik perhatian siswa, membangkitkan keinginan dan minat, serta motivasi belajar, sehingga harapan meningkatnya prestasi belajar dapat tecapai. </w:t>
      </w:r>
    </w:p>
    <w:p w:rsidR="00967082" w:rsidRPr="00E23C35" w:rsidRDefault="00967082" w:rsidP="00C303AB">
      <w:pPr>
        <w:spacing w:line="240" w:lineRule="auto"/>
        <w:ind w:left="0" w:firstLine="720"/>
        <w:jc w:val="both"/>
        <w:rPr>
          <w:rFonts w:asciiTheme="majorBidi" w:hAnsiTheme="majorBidi" w:cstheme="majorBidi"/>
        </w:rPr>
      </w:pPr>
      <w:r w:rsidRPr="00E23C35">
        <w:rPr>
          <w:rFonts w:asciiTheme="majorBidi" w:hAnsiTheme="majorBidi" w:cstheme="majorBidi"/>
        </w:rPr>
        <w:t>Guru sekurang-kurangnya dapat menggunakan alat/media yang murah dan efisien yang meskipun sederhana tetapi dapat menyampaikan pesan dalam upaya mencapai tujuan pembelajaran yang diharapkan. Untuk itu dalam memilih media pembelajaran sebaiknya memperha</w:t>
      </w:r>
      <w:r w:rsidR="00000D0F">
        <w:rPr>
          <w:rFonts w:asciiTheme="majorBidi" w:hAnsiTheme="majorBidi" w:cstheme="majorBidi"/>
        </w:rPr>
        <w:t>tikan kriteria-kriteria berikut</w:t>
      </w:r>
      <w:r w:rsidRPr="00E23C35">
        <w:rPr>
          <w:rFonts w:asciiTheme="majorBidi" w:hAnsiTheme="majorBidi" w:cstheme="majorBidi"/>
        </w:rPr>
        <w:t xml:space="preserve"> (Sudjana &amp; Rivai, 2010:4-5)</w:t>
      </w:r>
      <w:r w:rsidR="00000D0F">
        <w:rPr>
          <w:rFonts w:asciiTheme="majorBidi" w:hAnsiTheme="majorBidi" w:cstheme="majorBidi"/>
          <w:lang w:val="id-ID"/>
        </w:rPr>
        <w:t>:</w:t>
      </w:r>
      <w:r w:rsidRPr="00E23C35">
        <w:rPr>
          <w:rFonts w:asciiTheme="majorBidi" w:hAnsiTheme="majorBidi" w:cstheme="majorBidi"/>
        </w:rPr>
        <w:t xml:space="preserve"> </w:t>
      </w:r>
    </w:p>
    <w:p w:rsidR="00C303AB" w:rsidRPr="00C303AB" w:rsidRDefault="00967082" w:rsidP="00C303AB">
      <w:pPr>
        <w:numPr>
          <w:ilvl w:val="0"/>
          <w:numId w:val="22"/>
        </w:numPr>
        <w:spacing w:line="240" w:lineRule="auto"/>
        <w:ind w:left="284" w:hanging="284"/>
        <w:jc w:val="both"/>
        <w:rPr>
          <w:rFonts w:asciiTheme="majorBidi" w:hAnsiTheme="majorBidi" w:cstheme="majorBidi"/>
        </w:rPr>
      </w:pPr>
      <w:r w:rsidRPr="00E23C35">
        <w:rPr>
          <w:rFonts w:asciiTheme="majorBidi" w:hAnsiTheme="majorBidi" w:cstheme="majorBidi"/>
        </w:rPr>
        <w:t>Ketepatannya dengan tujuan pembelajaran.</w:t>
      </w:r>
    </w:p>
    <w:p w:rsidR="00C303AB" w:rsidRPr="00C303AB" w:rsidRDefault="00967082" w:rsidP="00C303AB">
      <w:pPr>
        <w:numPr>
          <w:ilvl w:val="0"/>
          <w:numId w:val="22"/>
        </w:numPr>
        <w:spacing w:line="240" w:lineRule="auto"/>
        <w:ind w:left="284" w:hanging="284"/>
        <w:jc w:val="both"/>
        <w:rPr>
          <w:rFonts w:asciiTheme="majorBidi" w:hAnsiTheme="majorBidi" w:cstheme="majorBidi"/>
        </w:rPr>
      </w:pPr>
      <w:r w:rsidRPr="00C303AB">
        <w:rPr>
          <w:rFonts w:asciiTheme="majorBidi" w:hAnsiTheme="majorBidi" w:cstheme="majorBidi"/>
        </w:rPr>
        <w:t>Dukungannya terhadap isi bahan pembelajaran.</w:t>
      </w:r>
    </w:p>
    <w:p w:rsidR="00C303AB" w:rsidRPr="00C303AB" w:rsidRDefault="00967082" w:rsidP="00C303AB">
      <w:pPr>
        <w:numPr>
          <w:ilvl w:val="0"/>
          <w:numId w:val="22"/>
        </w:numPr>
        <w:spacing w:line="240" w:lineRule="auto"/>
        <w:ind w:left="284" w:hanging="284"/>
        <w:jc w:val="both"/>
        <w:rPr>
          <w:rFonts w:asciiTheme="majorBidi" w:hAnsiTheme="majorBidi" w:cstheme="majorBidi"/>
        </w:rPr>
      </w:pPr>
      <w:r w:rsidRPr="00C303AB">
        <w:rPr>
          <w:rFonts w:asciiTheme="majorBidi" w:hAnsiTheme="majorBidi" w:cstheme="majorBidi"/>
        </w:rPr>
        <w:t>Kemudahan memperolehnya.</w:t>
      </w:r>
    </w:p>
    <w:p w:rsidR="00C303AB" w:rsidRPr="00C303AB" w:rsidRDefault="00967082" w:rsidP="00C303AB">
      <w:pPr>
        <w:numPr>
          <w:ilvl w:val="0"/>
          <w:numId w:val="22"/>
        </w:numPr>
        <w:spacing w:line="240" w:lineRule="auto"/>
        <w:ind w:left="284" w:hanging="284"/>
        <w:jc w:val="both"/>
        <w:rPr>
          <w:rFonts w:asciiTheme="majorBidi" w:hAnsiTheme="majorBidi" w:cstheme="majorBidi"/>
        </w:rPr>
      </w:pPr>
      <w:r w:rsidRPr="00C303AB">
        <w:rPr>
          <w:rFonts w:asciiTheme="majorBidi" w:hAnsiTheme="majorBidi" w:cstheme="majorBidi"/>
        </w:rPr>
        <w:t>Keterampilan guru dalam menggunakannya.</w:t>
      </w:r>
    </w:p>
    <w:p w:rsidR="00C303AB" w:rsidRPr="00C303AB" w:rsidRDefault="00967082" w:rsidP="00C303AB">
      <w:pPr>
        <w:numPr>
          <w:ilvl w:val="0"/>
          <w:numId w:val="22"/>
        </w:numPr>
        <w:spacing w:line="240" w:lineRule="auto"/>
        <w:ind w:left="284" w:hanging="284"/>
        <w:jc w:val="both"/>
        <w:rPr>
          <w:rFonts w:asciiTheme="majorBidi" w:hAnsiTheme="majorBidi" w:cstheme="majorBidi"/>
        </w:rPr>
      </w:pPr>
      <w:r w:rsidRPr="00C303AB">
        <w:rPr>
          <w:rFonts w:asciiTheme="majorBidi" w:hAnsiTheme="majorBidi" w:cstheme="majorBidi"/>
        </w:rPr>
        <w:t>Tersedia waktu untuk menggunakannya.</w:t>
      </w:r>
    </w:p>
    <w:p w:rsidR="00967082" w:rsidRPr="00C303AB" w:rsidRDefault="00967082" w:rsidP="00C303AB">
      <w:pPr>
        <w:numPr>
          <w:ilvl w:val="0"/>
          <w:numId w:val="22"/>
        </w:numPr>
        <w:spacing w:line="240" w:lineRule="auto"/>
        <w:ind w:left="284" w:hanging="284"/>
        <w:jc w:val="both"/>
        <w:rPr>
          <w:rFonts w:asciiTheme="majorBidi" w:hAnsiTheme="majorBidi" w:cstheme="majorBidi"/>
        </w:rPr>
      </w:pPr>
      <w:r w:rsidRPr="00C303AB">
        <w:rPr>
          <w:rFonts w:asciiTheme="majorBidi" w:hAnsiTheme="majorBidi" w:cstheme="majorBidi"/>
        </w:rPr>
        <w:t>Sesuai dengan taraf berpikir siswa.</w:t>
      </w:r>
    </w:p>
    <w:p w:rsidR="00967082" w:rsidRPr="00E23C35" w:rsidRDefault="00967082" w:rsidP="00C303AB">
      <w:pPr>
        <w:spacing w:line="240" w:lineRule="auto"/>
        <w:ind w:left="0" w:firstLine="720"/>
        <w:jc w:val="both"/>
        <w:rPr>
          <w:rFonts w:asciiTheme="majorBidi" w:hAnsiTheme="majorBidi" w:cstheme="majorBidi"/>
        </w:rPr>
      </w:pPr>
      <w:r w:rsidRPr="00E23C35">
        <w:rPr>
          <w:rFonts w:asciiTheme="majorBidi" w:hAnsiTheme="majorBidi" w:cstheme="majorBidi"/>
        </w:rPr>
        <w:t>Ada beberapa jenis media pembelajaran yang biasa digunakan dalam proses pembelajaran. Sudjana &amp; Rivai (2010:3) membaginya menjadi 3 jenis:</w:t>
      </w:r>
    </w:p>
    <w:p w:rsidR="00C303AB" w:rsidRPr="00C303AB" w:rsidRDefault="00967082" w:rsidP="00C303AB">
      <w:pPr>
        <w:numPr>
          <w:ilvl w:val="0"/>
          <w:numId w:val="23"/>
        </w:numPr>
        <w:spacing w:line="240" w:lineRule="auto"/>
        <w:ind w:left="284" w:hanging="294"/>
        <w:jc w:val="both"/>
        <w:rPr>
          <w:rFonts w:asciiTheme="majorBidi" w:hAnsiTheme="majorBidi" w:cstheme="majorBidi"/>
        </w:rPr>
      </w:pPr>
      <w:r w:rsidRPr="00E23C35">
        <w:rPr>
          <w:rFonts w:asciiTheme="majorBidi" w:hAnsiTheme="majorBidi" w:cstheme="majorBidi"/>
        </w:rPr>
        <w:lastRenderedPageBreak/>
        <w:t>Media grafis atau disebut juga media dua dimensi, seperti gambar, foto, grafik, bagan atau diagram, poster, kartun, komik, dll.</w:t>
      </w:r>
    </w:p>
    <w:p w:rsidR="00C303AB" w:rsidRPr="00C303AB" w:rsidRDefault="00967082" w:rsidP="00C303AB">
      <w:pPr>
        <w:numPr>
          <w:ilvl w:val="0"/>
          <w:numId w:val="23"/>
        </w:numPr>
        <w:spacing w:line="240" w:lineRule="auto"/>
        <w:ind w:left="284" w:hanging="294"/>
        <w:jc w:val="both"/>
        <w:rPr>
          <w:rFonts w:asciiTheme="majorBidi" w:hAnsiTheme="majorBidi" w:cstheme="majorBidi"/>
        </w:rPr>
      </w:pPr>
      <w:r w:rsidRPr="00C303AB">
        <w:rPr>
          <w:rFonts w:asciiTheme="majorBidi" w:hAnsiTheme="majorBidi" w:cstheme="majorBidi"/>
        </w:rPr>
        <w:t>Media tiga dimensi, seperti model padat, model penampang, model susun, model kerja, dll.</w:t>
      </w:r>
    </w:p>
    <w:p w:rsidR="00C303AB" w:rsidRPr="00C303AB" w:rsidRDefault="00967082" w:rsidP="00C303AB">
      <w:pPr>
        <w:numPr>
          <w:ilvl w:val="0"/>
          <w:numId w:val="23"/>
        </w:numPr>
        <w:spacing w:line="240" w:lineRule="auto"/>
        <w:ind w:left="284" w:hanging="294"/>
        <w:jc w:val="both"/>
        <w:rPr>
          <w:rFonts w:asciiTheme="majorBidi" w:hAnsiTheme="majorBidi" w:cstheme="majorBidi"/>
        </w:rPr>
      </w:pPr>
      <w:r w:rsidRPr="00C303AB">
        <w:rPr>
          <w:rFonts w:asciiTheme="majorBidi" w:hAnsiTheme="majorBidi" w:cstheme="majorBidi"/>
        </w:rPr>
        <w:t xml:space="preserve">Media proyeksi seperti </w:t>
      </w:r>
      <w:r w:rsidRPr="00C303AB">
        <w:rPr>
          <w:rFonts w:asciiTheme="majorBidi" w:hAnsiTheme="majorBidi" w:cstheme="majorBidi"/>
          <w:i/>
          <w:iCs/>
        </w:rPr>
        <w:t>slide</w:t>
      </w:r>
      <w:r w:rsidRPr="00C303AB">
        <w:rPr>
          <w:rFonts w:asciiTheme="majorBidi" w:hAnsiTheme="majorBidi" w:cstheme="majorBidi"/>
        </w:rPr>
        <w:t xml:space="preserve">, </w:t>
      </w:r>
      <w:r w:rsidRPr="00C303AB">
        <w:rPr>
          <w:rFonts w:asciiTheme="majorBidi" w:hAnsiTheme="majorBidi" w:cstheme="majorBidi"/>
          <w:i/>
          <w:iCs/>
        </w:rPr>
        <w:t>film strips</w:t>
      </w:r>
      <w:r w:rsidRPr="00C303AB">
        <w:rPr>
          <w:rFonts w:asciiTheme="majorBidi" w:hAnsiTheme="majorBidi" w:cstheme="majorBidi"/>
        </w:rPr>
        <w:t>, film, penggunaan OHP, LCD, dll.</w:t>
      </w:r>
    </w:p>
    <w:p w:rsidR="00967082" w:rsidRPr="00C303AB" w:rsidRDefault="00967082" w:rsidP="00C303AB">
      <w:pPr>
        <w:numPr>
          <w:ilvl w:val="0"/>
          <w:numId w:val="23"/>
        </w:numPr>
        <w:spacing w:line="240" w:lineRule="auto"/>
        <w:ind w:left="284" w:hanging="294"/>
        <w:jc w:val="both"/>
        <w:rPr>
          <w:rFonts w:asciiTheme="majorBidi" w:hAnsiTheme="majorBidi" w:cstheme="majorBidi"/>
        </w:rPr>
      </w:pPr>
      <w:r w:rsidRPr="00C303AB">
        <w:rPr>
          <w:rFonts w:asciiTheme="majorBidi" w:hAnsiTheme="majorBidi" w:cstheme="majorBidi"/>
        </w:rPr>
        <w:t>Penggunaan lingkungan sebagai media pengajaran.</w:t>
      </w:r>
    </w:p>
    <w:p w:rsidR="00967082" w:rsidRPr="00E23C35" w:rsidRDefault="00967082" w:rsidP="00C303AB">
      <w:pPr>
        <w:spacing w:line="240" w:lineRule="auto"/>
        <w:ind w:left="0" w:firstLine="720"/>
        <w:jc w:val="both"/>
        <w:rPr>
          <w:rFonts w:asciiTheme="majorBidi" w:hAnsiTheme="majorBidi" w:cstheme="majorBidi"/>
          <w:lang w:val="id-ID"/>
        </w:rPr>
      </w:pPr>
      <w:r w:rsidRPr="00E23C35">
        <w:rPr>
          <w:rFonts w:asciiTheme="majorBidi" w:hAnsiTheme="majorBidi" w:cstheme="majorBidi"/>
        </w:rPr>
        <w:t>Dengan demikian pemilihan media kertas lipat yang digunakan untuk menggambarkan bentuk pecahan serta operasinya dalam penelitian ini sesuai dengan kriteria dan jenis media pembelajaran yang telah disampaikan di atas. Kertas lipat termasuk jenis media dua dimensi yang mudah ditemukan, murah, serta mudah dimanipulasi (diutak-atik), sehingga dapat merangsang keaktifan siswa untuk belajar mandiri, serta warna kertasnya yang berwarna-warni membuat siswa tertarik.</w:t>
      </w:r>
      <w:r w:rsidR="00865FA1" w:rsidRPr="00E23C35">
        <w:rPr>
          <w:rFonts w:asciiTheme="majorBidi" w:hAnsiTheme="majorBidi" w:cstheme="majorBidi"/>
          <w:lang w:val="id-ID"/>
        </w:rPr>
        <w:t xml:space="preserve"> </w:t>
      </w:r>
      <w:r w:rsidR="00865FA1" w:rsidRPr="00E23C35">
        <w:rPr>
          <w:rFonts w:asciiTheme="majorBidi" w:hAnsiTheme="majorBidi" w:cstheme="majorBidi"/>
        </w:rPr>
        <w:t>Dengan kegiatan melipat kertas, siswa tidak hanya melihat dan mendengarkan penjelasan dari guru saja, tetapi juga melakukan gerakan motorik. Seperti pepatah Cina yang mengatakan, “Saya mendengar maka saya lupa, saya melihat maka saya tahu, saya berbuat maka saya mengerti.” Dengan memahami materi pecahan yang disampaikan berarti diharapkan siswa akan memperoleh hasil belajar yang diwujudkan dalam bentuk prestasi belajar yang baik dan maksimal.</w:t>
      </w:r>
    </w:p>
    <w:p w:rsidR="003552D7" w:rsidRDefault="003552D7" w:rsidP="00C94684">
      <w:pPr>
        <w:autoSpaceDE w:val="0"/>
        <w:autoSpaceDN w:val="0"/>
        <w:adjustRightInd w:val="0"/>
        <w:spacing w:line="240" w:lineRule="auto"/>
        <w:ind w:left="0"/>
        <w:jc w:val="both"/>
        <w:rPr>
          <w:rFonts w:asciiTheme="majorBidi" w:hAnsiTheme="majorBidi" w:cstheme="majorBidi"/>
          <w:lang w:val="id-ID"/>
        </w:rPr>
      </w:pPr>
      <w:r w:rsidRPr="00E23C35">
        <w:rPr>
          <w:rFonts w:asciiTheme="majorBidi" w:hAnsiTheme="majorBidi" w:cstheme="majorBidi"/>
        </w:rPr>
        <w:t>Berdasarkan latar belakang masalah tersebut di atas,</w:t>
      </w:r>
      <w:r w:rsidR="00C94684">
        <w:rPr>
          <w:rFonts w:asciiTheme="majorBidi" w:hAnsiTheme="majorBidi" w:cstheme="majorBidi"/>
        </w:rPr>
        <w:t xml:space="preserve"> maka penelitian tentang “</w:t>
      </w:r>
      <w:r w:rsidRPr="00E23C35">
        <w:rPr>
          <w:rFonts w:asciiTheme="majorBidi" w:hAnsiTheme="majorBidi" w:cstheme="majorBidi"/>
        </w:rPr>
        <w:t>Peningkatan Pre</w:t>
      </w:r>
      <w:r w:rsidR="00C94684">
        <w:rPr>
          <w:rFonts w:asciiTheme="majorBidi" w:hAnsiTheme="majorBidi" w:cstheme="majorBidi"/>
        </w:rPr>
        <w:t xml:space="preserve">stasi Belajar Matematika </w:t>
      </w:r>
      <w:r w:rsidR="00C94684">
        <w:rPr>
          <w:rFonts w:asciiTheme="majorBidi" w:hAnsiTheme="majorBidi" w:cstheme="majorBidi"/>
          <w:lang w:val="id-ID"/>
        </w:rPr>
        <w:t xml:space="preserve">menggunakan </w:t>
      </w:r>
      <w:r w:rsidRPr="00E23C35">
        <w:rPr>
          <w:rFonts w:asciiTheme="majorBidi" w:hAnsiTheme="majorBidi" w:cstheme="majorBidi"/>
        </w:rPr>
        <w:t xml:space="preserve"> Media Kertas Lipat pada Siswa Kelas IVB MI Ya BAKII Kesugihan 01 Tahun Pelajaran 2013/2014” penting untuk dilakukan agar pencapaian hasil PBM pada mata pelajaran matematika dapat ditingkatkan.</w:t>
      </w:r>
    </w:p>
    <w:p w:rsidR="00DB4A68" w:rsidRPr="00E23C35" w:rsidRDefault="00DB4A68" w:rsidP="00C303AB">
      <w:pPr>
        <w:spacing w:line="240" w:lineRule="auto"/>
        <w:ind w:left="0"/>
        <w:jc w:val="both"/>
        <w:rPr>
          <w:rFonts w:asciiTheme="majorBidi" w:hAnsiTheme="majorBidi" w:cstheme="majorBidi"/>
        </w:rPr>
      </w:pPr>
      <w:r w:rsidRPr="00E23C35">
        <w:rPr>
          <w:rFonts w:asciiTheme="majorBidi" w:hAnsiTheme="majorBidi" w:cstheme="majorBidi"/>
          <w:lang w:val="id-ID"/>
        </w:rPr>
        <w:t>Adapun ru</w:t>
      </w:r>
      <w:r w:rsidR="006E59DA">
        <w:rPr>
          <w:rFonts w:asciiTheme="majorBidi" w:hAnsiTheme="majorBidi" w:cstheme="majorBidi"/>
          <w:lang w:val="id-ID"/>
        </w:rPr>
        <w:t>musan masalah yang diajukan pada penelitian ini</w:t>
      </w:r>
      <w:r w:rsidRPr="00E23C35">
        <w:rPr>
          <w:rFonts w:asciiTheme="majorBidi" w:hAnsiTheme="majorBidi" w:cstheme="majorBidi"/>
          <w:lang w:val="id-ID"/>
        </w:rPr>
        <w:t xml:space="preserve"> adalah sebagai berikut:</w:t>
      </w:r>
    </w:p>
    <w:p w:rsidR="00C303AB" w:rsidRPr="00C303AB" w:rsidRDefault="00DB4A68" w:rsidP="00C303AB">
      <w:pPr>
        <w:pStyle w:val="ListParagraph"/>
        <w:numPr>
          <w:ilvl w:val="0"/>
          <w:numId w:val="24"/>
        </w:numPr>
        <w:spacing w:line="240" w:lineRule="auto"/>
        <w:ind w:left="284" w:hanging="294"/>
        <w:jc w:val="both"/>
        <w:rPr>
          <w:rFonts w:asciiTheme="majorBidi" w:hAnsiTheme="majorBidi" w:cstheme="majorBidi"/>
        </w:rPr>
      </w:pPr>
      <w:r w:rsidRPr="00E23C35">
        <w:rPr>
          <w:rFonts w:asciiTheme="majorBidi" w:hAnsiTheme="majorBidi" w:cstheme="majorBidi"/>
        </w:rPr>
        <w:t>Bagaimana pelaksanaan pembelajaran Matematika materi pecahan dengan penggunaan media kertas lipat di kelas IVB MI Ya BAKII Kesugihan 01 Tahun Pelajaran 2013/2014?</w:t>
      </w:r>
    </w:p>
    <w:p w:rsidR="00DB4A68" w:rsidRPr="00C303AB" w:rsidRDefault="00DB4A68" w:rsidP="00C303AB">
      <w:pPr>
        <w:pStyle w:val="ListParagraph"/>
        <w:numPr>
          <w:ilvl w:val="0"/>
          <w:numId w:val="24"/>
        </w:numPr>
        <w:spacing w:line="240" w:lineRule="auto"/>
        <w:ind w:left="284" w:hanging="294"/>
        <w:jc w:val="both"/>
        <w:rPr>
          <w:rFonts w:asciiTheme="majorBidi" w:hAnsiTheme="majorBidi" w:cstheme="majorBidi"/>
        </w:rPr>
      </w:pPr>
      <w:r w:rsidRPr="00C303AB">
        <w:rPr>
          <w:rFonts w:asciiTheme="majorBidi" w:hAnsiTheme="majorBidi" w:cstheme="majorBidi"/>
        </w:rPr>
        <w:lastRenderedPageBreak/>
        <w:t xml:space="preserve">Apakah penggunaan media kertas lipat pada pembelajaran Matematika materi pecahan dapat meningkatkan prestasi belajar siswa kelas IVB MI Ya BAKII Kesugihan 01 Tahun Pelajaran 2013/2014?  </w:t>
      </w:r>
    </w:p>
    <w:p w:rsidR="00DB4A68" w:rsidRPr="00E23C35" w:rsidRDefault="00DB4A68" w:rsidP="00C303AB">
      <w:pPr>
        <w:spacing w:line="240" w:lineRule="auto"/>
        <w:ind w:left="0" w:firstLine="720"/>
        <w:jc w:val="both"/>
        <w:rPr>
          <w:rFonts w:asciiTheme="majorBidi" w:hAnsiTheme="majorBidi" w:cstheme="majorBidi"/>
        </w:rPr>
      </w:pPr>
      <w:r w:rsidRPr="00E23C35">
        <w:rPr>
          <w:rFonts w:asciiTheme="majorBidi" w:hAnsiTheme="majorBidi" w:cstheme="majorBidi"/>
        </w:rPr>
        <w:t>Berdasarkan rumusan masalah di atas, maka penelitian ini bertujuan untuk:</w:t>
      </w:r>
    </w:p>
    <w:p w:rsidR="00DB4A68" w:rsidRPr="00E23C35" w:rsidRDefault="00DB4A68" w:rsidP="00C303AB">
      <w:pPr>
        <w:pStyle w:val="ListParagraph"/>
        <w:numPr>
          <w:ilvl w:val="0"/>
          <w:numId w:val="25"/>
        </w:numPr>
        <w:spacing w:line="240" w:lineRule="auto"/>
        <w:ind w:left="284" w:hanging="284"/>
        <w:jc w:val="both"/>
        <w:rPr>
          <w:rFonts w:asciiTheme="majorBidi" w:hAnsiTheme="majorBidi" w:cstheme="majorBidi"/>
        </w:rPr>
      </w:pPr>
      <w:r w:rsidRPr="00E23C35">
        <w:rPr>
          <w:rFonts w:asciiTheme="majorBidi" w:hAnsiTheme="majorBidi" w:cstheme="majorBidi"/>
        </w:rPr>
        <w:t>Mengetahui/mendapat gambaran proses pembelajaran Matematika materi pecahan melalui penggunaan media kertas lipat di kelas IVB MI Ya BAKII Kesugihan 01 Tahun Pelajaran 2013/2014.</w:t>
      </w:r>
    </w:p>
    <w:p w:rsidR="00DB4A68" w:rsidRPr="00E23C35" w:rsidRDefault="00DB4A68" w:rsidP="00C303AB">
      <w:pPr>
        <w:pStyle w:val="ListParagraph"/>
        <w:numPr>
          <w:ilvl w:val="0"/>
          <w:numId w:val="25"/>
        </w:numPr>
        <w:spacing w:line="240" w:lineRule="auto"/>
        <w:ind w:left="284" w:hanging="284"/>
        <w:jc w:val="both"/>
        <w:rPr>
          <w:rFonts w:asciiTheme="majorBidi" w:hAnsiTheme="majorBidi" w:cstheme="majorBidi"/>
        </w:rPr>
      </w:pPr>
      <w:r w:rsidRPr="00E23C35">
        <w:rPr>
          <w:rFonts w:asciiTheme="majorBidi" w:hAnsiTheme="majorBidi" w:cstheme="majorBidi"/>
        </w:rPr>
        <w:t>Meningkatkan prestasi belajar Matematika materi pecahan pada siswa kelas IVB MI Ya BAKII Kesugihan 01 Tahun Pelajaran 2013/2014.</w:t>
      </w:r>
    </w:p>
    <w:p w:rsidR="00DB4A68" w:rsidRPr="00E23C35" w:rsidRDefault="00DB4A68" w:rsidP="00E23C35">
      <w:pPr>
        <w:spacing w:line="240" w:lineRule="auto"/>
        <w:ind w:left="0" w:firstLine="0"/>
        <w:rPr>
          <w:rFonts w:asciiTheme="majorBidi" w:hAnsiTheme="majorBidi" w:cstheme="majorBidi"/>
          <w:b/>
          <w:lang w:val="id-ID"/>
        </w:rPr>
      </w:pPr>
    </w:p>
    <w:p w:rsidR="003552D7" w:rsidRDefault="003552D7" w:rsidP="00E23C35">
      <w:pPr>
        <w:spacing w:line="240" w:lineRule="auto"/>
        <w:ind w:left="0" w:firstLine="0"/>
        <w:rPr>
          <w:rFonts w:asciiTheme="majorBidi" w:hAnsiTheme="majorBidi" w:cstheme="majorBidi"/>
          <w:b/>
          <w:lang w:val="id-ID"/>
        </w:rPr>
      </w:pPr>
      <w:r w:rsidRPr="00E23C35">
        <w:rPr>
          <w:rFonts w:asciiTheme="majorBidi" w:hAnsiTheme="majorBidi" w:cstheme="majorBidi"/>
          <w:b/>
        </w:rPr>
        <w:t>METODE PENELITIAN</w:t>
      </w:r>
    </w:p>
    <w:p w:rsidR="00C519F8" w:rsidRPr="00C519F8" w:rsidRDefault="00C519F8" w:rsidP="00E23C35">
      <w:pPr>
        <w:spacing w:line="240" w:lineRule="auto"/>
        <w:ind w:left="0" w:firstLine="0"/>
        <w:rPr>
          <w:rFonts w:asciiTheme="majorBidi" w:hAnsiTheme="majorBidi" w:cstheme="majorBidi"/>
          <w:b/>
          <w:lang w:val="id-ID"/>
        </w:rPr>
      </w:pPr>
    </w:p>
    <w:p w:rsidR="00B506A2" w:rsidRPr="00E23C35" w:rsidRDefault="00B506A2" w:rsidP="00E23C35">
      <w:pPr>
        <w:pStyle w:val="ListParagraph"/>
        <w:spacing w:line="240" w:lineRule="auto"/>
        <w:ind w:left="0" w:firstLine="692"/>
        <w:jc w:val="both"/>
        <w:rPr>
          <w:rFonts w:asciiTheme="majorBidi" w:hAnsiTheme="majorBidi" w:cstheme="majorBidi"/>
          <w:lang w:val="id-ID"/>
        </w:rPr>
      </w:pPr>
      <w:r w:rsidRPr="00E23C35">
        <w:rPr>
          <w:rFonts w:asciiTheme="majorBidi" w:hAnsiTheme="majorBidi" w:cstheme="majorBidi"/>
          <w:lang w:val="id-ID"/>
        </w:rPr>
        <w:t>Subjek dalam penelitian ini adalah siswa  kelas IVB MI Ya BAKII Kesugihan 01 tahun pelajaran 2013/2014 yang berjumlah 30 siswa. Yang menjadi objek dalam penelitian tindakan ini adalah prestasi belajar matematika materi pecahan.</w:t>
      </w:r>
    </w:p>
    <w:p w:rsidR="0028332D" w:rsidRPr="00E23C35" w:rsidRDefault="0028332D" w:rsidP="00E23C35">
      <w:pPr>
        <w:spacing w:line="240" w:lineRule="auto"/>
        <w:ind w:left="0" w:firstLine="692"/>
        <w:jc w:val="both"/>
        <w:rPr>
          <w:rFonts w:asciiTheme="majorBidi" w:hAnsiTheme="majorBidi" w:cstheme="majorBidi"/>
        </w:rPr>
      </w:pPr>
      <w:r w:rsidRPr="00E23C35">
        <w:rPr>
          <w:rFonts w:asciiTheme="majorBidi" w:hAnsiTheme="majorBidi" w:cstheme="majorBidi"/>
        </w:rPr>
        <w:t xml:space="preserve">Penelitian tindakan kelas ini dilaksanakan dalam kurun waktu ± 2 bulan dengan rincian sebagai berikut: </w:t>
      </w:r>
    </w:p>
    <w:p w:rsidR="0028332D" w:rsidRPr="00E23C35" w:rsidRDefault="0028332D" w:rsidP="00E23C35">
      <w:pPr>
        <w:numPr>
          <w:ilvl w:val="0"/>
          <w:numId w:val="15"/>
        </w:numPr>
        <w:spacing w:line="240" w:lineRule="auto"/>
        <w:ind w:left="284" w:hanging="283"/>
        <w:jc w:val="both"/>
        <w:rPr>
          <w:rFonts w:asciiTheme="majorBidi" w:hAnsiTheme="majorBidi" w:cstheme="majorBidi"/>
        </w:rPr>
      </w:pPr>
      <w:r w:rsidRPr="00E23C35">
        <w:rPr>
          <w:rFonts w:asciiTheme="majorBidi" w:hAnsiTheme="majorBidi" w:cstheme="majorBidi"/>
        </w:rPr>
        <w:t>Observasi awal</w:t>
      </w:r>
      <w:r w:rsidRPr="00E23C35">
        <w:rPr>
          <w:rFonts w:asciiTheme="majorBidi" w:hAnsiTheme="majorBidi" w:cstheme="majorBidi"/>
          <w:lang w:val="id-ID"/>
        </w:rPr>
        <w:tab/>
      </w:r>
      <w:r w:rsidRPr="00E23C35">
        <w:rPr>
          <w:rFonts w:asciiTheme="majorBidi" w:hAnsiTheme="majorBidi" w:cstheme="majorBidi"/>
        </w:rPr>
        <w:t>: Januari 2014, Minggu ke-3</w:t>
      </w:r>
    </w:p>
    <w:p w:rsidR="0028332D" w:rsidRPr="00E23C35" w:rsidRDefault="0028332D" w:rsidP="00E23C35">
      <w:pPr>
        <w:numPr>
          <w:ilvl w:val="0"/>
          <w:numId w:val="15"/>
        </w:numPr>
        <w:spacing w:line="240" w:lineRule="auto"/>
        <w:ind w:left="284" w:hanging="283"/>
        <w:jc w:val="both"/>
        <w:rPr>
          <w:rFonts w:asciiTheme="majorBidi" w:hAnsiTheme="majorBidi" w:cstheme="majorBidi"/>
        </w:rPr>
      </w:pPr>
      <w:r w:rsidRPr="00E23C35">
        <w:rPr>
          <w:rFonts w:asciiTheme="majorBidi" w:hAnsiTheme="majorBidi" w:cstheme="majorBidi"/>
        </w:rPr>
        <w:t>Siklus 1</w:t>
      </w:r>
      <w:r w:rsidRPr="00E23C35">
        <w:rPr>
          <w:rFonts w:asciiTheme="majorBidi" w:hAnsiTheme="majorBidi" w:cstheme="majorBidi"/>
        </w:rPr>
        <w:tab/>
      </w:r>
      <w:r w:rsidRPr="00E23C35">
        <w:rPr>
          <w:rFonts w:asciiTheme="majorBidi" w:hAnsiTheme="majorBidi" w:cstheme="majorBidi"/>
        </w:rPr>
        <w:tab/>
        <w:t>: Februari 2014, Minggu ke-1</w:t>
      </w:r>
    </w:p>
    <w:p w:rsidR="0028332D" w:rsidRPr="00E23C35" w:rsidRDefault="0028332D" w:rsidP="00E23C35">
      <w:pPr>
        <w:numPr>
          <w:ilvl w:val="0"/>
          <w:numId w:val="15"/>
        </w:numPr>
        <w:spacing w:line="240" w:lineRule="auto"/>
        <w:ind w:left="284" w:hanging="283"/>
        <w:jc w:val="both"/>
        <w:rPr>
          <w:rFonts w:asciiTheme="majorBidi" w:hAnsiTheme="majorBidi" w:cstheme="majorBidi"/>
        </w:rPr>
      </w:pPr>
      <w:r w:rsidRPr="00E23C35">
        <w:rPr>
          <w:rFonts w:asciiTheme="majorBidi" w:hAnsiTheme="majorBidi" w:cstheme="majorBidi"/>
        </w:rPr>
        <w:t>Siklus 2</w:t>
      </w:r>
      <w:r w:rsidRPr="00E23C35">
        <w:rPr>
          <w:rFonts w:asciiTheme="majorBidi" w:hAnsiTheme="majorBidi" w:cstheme="majorBidi"/>
        </w:rPr>
        <w:tab/>
      </w:r>
      <w:r w:rsidRPr="00E23C35">
        <w:rPr>
          <w:rFonts w:asciiTheme="majorBidi" w:hAnsiTheme="majorBidi" w:cstheme="majorBidi"/>
        </w:rPr>
        <w:tab/>
        <w:t>: Februari 2014, Minggu ke-2</w:t>
      </w:r>
    </w:p>
    <w:p w:rsidR="0028332D" w:rsidRPr="00E23C35" w:rsidRDefault="0028332D" w:rsidP="00E23C35">
      <w:pPr>
        <w:numPr>
          <w:ilvl w:val="0"/>
          <w:numId w:val="15"/>
        </w:numPr>
        <w:spacing w:line="240" w:lineRule="auto"/>
        <w:ind w:left="284" w:hanging="283"/>
        <w:jc w:val="both"/>
        <w:rPr>
          <w:rFonts w:asciiTheme="majorBidi" w:hAnsiTheme="majorBidi" w:cstheme="majorBidi"/>
        </w:rPr>
      </w:pPr>
      <w:r w:rsidRPr="00E23C35">
        <w:rPr>
          <w:rFonts w:asciiTheme="majorBidi" w:hAnsiTheme="majorBidi" w:cstheme="majorBidi"/>
        </w:rPr>
        <w:t>Siklus 3</w:t>
      </w:r>
      <w:r w:rsidRPr="00E23C35">
        <w:rPr>
          <w:rFonts w:asciiTheme="majorBidi" w:hAnsiTheme="majorBidi" w:cstheme="majorBidi"/>
        </w:rPr>
        <w:tab/>
      </w:r>
      <w:r w:rsidRPr="00E23C35">
        <w:rPr>
          <w:rFonts w:asciiTheme="majorBidi" w:hAnsiTheme="majorBidi" w:cstheme="majorBidi"/>
        </w:rPr>
        <w:tab/>
        <w:t>: Mei 2014, Minggu ke-2</w:t>
      </w:r>
    </w:p>
    <w:p w:rsidR="0028332D" w:rsidRPr="00E23C35" w:rsidRDefault="00CB21ED" w:rsidP="00E23C35">
      <w:pPr>
        <w:numPr>
          <w:ilvl w:val="0"/>
          <w:numId w:val="15"/>
        </w:numPr>
        <w:spacing w:line="240" w:lineRule="auto"/>
        <w:ind w:left="284" w:hanging="283"/>
        <w:jc w:val="both"/>
        <w:rPr>
          <w:rFonts w:asciiTheme="majorBidi" w:hAnsiTheme="majorBidi" w:cstheme="majorBidi"/>
        </w:rPr>
      </w:pPr>
      <w:r w:rsidRPr="00E23C35">
        <w:rPr>
          <w:rFonts w:asciiTheme="majorBidi" w:hAnsiTheme="majorBidi" w:cstheme="majorBidi"/>
        </w:rPr>
        <w:t>Penyusunan laporan</w:t>
      </w:r>
      <w:r w:rsidRPr="00E23C35">
        <w:rPr>
          <w:rFonts w:asciiTheme="majorBidi" w:hAnsiTheme="majorBidi" w:cstheme="majorBidi"/>
          <w:lang w:val="id-ID"/>
        </w:rPr>
        <w:tab/>
      </w:r>
      <w:r w:rsidR="0028332D" w:rsidRPr="00E23C35">
        <w:rPr>
          <w:rFonts w:asciiTheme="majorBidi" w:hAnsiTheme="majorBidi" w:cstheme="majorBidi"/>
        </w:rPr>
        <w:t>: Juni 2014</w:t>
      </w:r>
    </w:p>
    <w:p w:rsidR="003552D7" w:rsidRPr="00E23C35" w:rsidRDefault="003552D7" w:rsidP="00E23C35">
      <w:pPr>
        <w:spacing w:line="240" w:lineRule="auto"/>
        <w:ind w:left="0"/>
        <w:jc w:val="both"/>
        <w:rPr>
          <w:rFonts w:asciiTheme="majorBidi" w:hAnsiTheme="majorBidi" w:cstheme="majorBidi"/>
          <w:lang w:val="id-ID"/>
        </w:rPr>
      </w:pPr>
      <w:r w:rsidRPr="00E23C35">
        <w:rPr>
          <w:rFonts w:asciiTheme="majorBidi" w:hAnsiTheme="majorBidi" w:cstheme="majorBidi"/>
        </w:rPr>
        <w:t>Penelitian ini menggunakan pendekatan kualitatif, karena menggali informasi secara rinci. Namun demikian, “penelitian tindakan tidak menolak penggunaan angka-angka untuk melengkapi data penelitiannya agar pengambilan keputusannya lebih tepat” (Arikunto, 2006:95).</w:t>
      </w:r>
    </w:p>
    <w:p w:rsidR="008C0072" w:rsidRDefault="00D95620" w:rsidP="00952743">
      <w:pPr>
        <w:spacing w:line="240" w:lineRule="auto"/>
        <w:ind w:left="0" w:firstLine="692"/>
        <w:jc w:val="both"/>
        <w:rPr>
          <w:rFonts w:asciiTheme="majorBidi" w:hAnsiTheme="majorBidi" w:cstheme="majorBidi"/>
          <w:lang w:val="id-ID"/>
        </w:rPr>
      </w:pPr>
      <w:r w:rsidRPr="00E23C35">
        <w:rPr>
          <w:rFonts w:asciiTheme="majorBidi" w:hAnsiTheme="majorBidi" w:cstheme="majorBidi"/>
        </w:rPr>
        <w:t>Jenis penelitian ini merupakan jenis Penelitian Tindakan Kelas (PTK).</w:t>
      </w:r>
      <w:r w:rsidRPr="00E23C35">
        <w:rPr>
          <w:rFonts w:asciiTheme="majorBidi" w:hAnsiTheme="majorBidi" w:cstheme="majorBidi"/>
          <w:lang w:val="id-ID"/>
        </w:rPr>
        <w:t xml:space="preserve"> S</w:t>
      </w:r>
      <w:r w:rsidR="005F7A84" w:rsidRPr="00E23C35">
        <w:rPr>
          <w:rFonts w:asciiTheme="majorBidi" w:hAnsiTheme="majorBidi" w:cstheme="majorBidi"/>
        </w:rPr>
        <w:t xml:space="preserve">ecara garis besar terdapat empat tahapan yang lazim dilaui, yaitu (1) perencanaan, (2) pelaksanaan, (3) pengamatan, dan (4) refleksi.” </w:t>
      </w:r>
    </w:p>
    <w:p w:rsidR="00952743" w:rsidRPr="00952743" w:rsidRDefault="00952743" w:rsidP="00952743">
      <w:pPr>
        <w:spacing w:line="240" w:lineRule="auto"/>
        <w:ind w:left="0" w:firstLine="692"/>
        <w:jc w:val="both"/>
        <w:rPr>
          <w:rFonts w:asciiTheme="majorBidi" w:hAnsiTheme="majorBidi" w:cstheme="majorBidi"/>
          <w:lang w:val="id-ID"/>
        </w:rPr>
        <w:sectPr w:rsidR="00952743" w:rsidRPr="00952743" w:rsidSect="008160E6">
          <w:type w:val="continuous"/>
          <w:pgSz w:w="11906" w:h="16838" w:code="9"/>
          <w:pgMar w:top="1701" w:right="1134" w:bottom="1134" w:left="1701" w:header="709" w:footer="709" w:gutter="0"/>
          <w:pgNumType w:start="5"/>
          <w:cols w:num="2" w:space="708"/>
          <w:docGrid w:linePitch="360"/>
        </w:sectPr>
      </w:pPr>
    </w:p>
    <w:p w:rsidR="005F7A84" w:rsidRPr="00815C6E" w:rsidRDefault="005F7A84" w:rsidP="00815C6E">
      <w:pPr>
        <w:ind w:left="0" w:firstLine="0"/>
        <w:rPr>
          <w:rFonts w:asciiTheme="majorBidi" w:hAnsiTheme="majorBidi" w:cstheme="majorBidi"/>
          <w:lang w:val="id-ID"/>
        </w:rPr>
      </w:pPr>
    </w:p>
    <w:p w:rsidR="00E6191D" w:rsidRPr="00CF7D76" w:rsidRDefault="00815C6E" w:rsidP="00CF7D76">
      <w:pPr>
        <w:ind w:left="0" w:firstLine="0"/>
        <w:jc w:val="center"/>
        <w:rPr>
          <w:rFonts w:ascii="Times New Roman" w:hAnsi="Times New Roman" w:cs="Times New Roman"/>
          <w:lang w:val="id-ID"/>
        </w:rPr>
      </w:pPr>
      <w:r w:rsidRPr="003C1CD3">
        <w:rPr>
          <w:rFonts w:ascii="Times New Roman" w:hAnsi="Times New Roman" w:cs="Times New Roman"/>
          <w:lang w:val="id-ID"/>
        </w:rPr>
        <w:object w:dxaOrig="9026" w:dyaOrig="7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285.75pt" o:ole="">
            <v:imagedata r:id="rId15" o:title=""/>
          </v:shape>
          <o:OLEObject Type="Embed" ProgID="Word.Document.12" ShapeID="_x0000_i1025" DrawAspect="Content" ObjectID="_1571048226" r:id="rId16"/>
        </w:object>
      </w:r>
    </w:p>
    <w:p w:rsidR="005F7A84" w:rsidRPr="001C0234" w:rsidRDefault="00AB5B3A" w:rsidP="00CF7D76">
      <w:pPr>
        <w:spacing w:line="240" w:lineRule="auto"/>
        <w:ind w:left="0" w:firstLine="0"/>
        <w:jc w:val="center"/>
        <w:rPr>
          <w:rFonts w:asciiTheme="majorBidi" w:hAnsiTheme="majorBidi" w:cstheme="majorBidi"/>
          <w:lang w:val="id-ID"/>
        </w:rPr>
      </w:pPr>
      <w:r w:rsidRPr="00F357A2">
        <w:rPr>
          <w:rFonts w:asciiTheme="majorBidi" w:hAnsiTheme="majorBidi" w:cstheme="majorBidi"/>
          <w:lang w:val="id-ID"/>
        </w:rPr>
        <w:t xml:space="preserve">Gambar </w:t>
      </w:r>
      <w:r>
        <w:rPr>
          <w:rFonts w:asciiTheme="majorBidi" w:hAnsiTheme="majorBidi" w:cstheme="majorBidi"/>
          <w:lang w:val="id-ID"/>
        </w:rPr>
        <w:t>2</w:t>
      </w:r>
      <w:r w:rsidR="005F7A84" w:rsidRPr="00F357A2">
        <w:rPr>
          <w:rFonts w:asciiTheme="majorBidi" w:hAnsiTheme="majorBidi" w:cstheme="majorBidi"/>
          <w:lang w:val="id-ID"/>
        </w:rPr>
        <w:t>. Tahap-tahap dalam PTK</w:t>
      </w:r>
    </w:p>
    <w:p w:rsidR="005F7A84" w:rsidRPr="00F357A2" w:rsidRDefault="005F7A84" w:rsidP="00E23C35">
      <w:pPr>
        <w:spacing w:line="240" w:lineRule="auto"/>
        <w:ind w:left="284"/>
        <w:jc w:val="center"/>
        <w:rPr>
          <w:rFonts w:asciiTheme="majorBidi" w:hAnsiTheme="majorBidi" w:cstheme="majorBidi"/>
          <w:lang w:val="id-ID"/>
        </w:rPr>
      </w:pPr>
    </w:p>
    <w:p w:rsidR="008C0072" w:rsidRDefault="008C0072" w:rsidP="00E6191D">
      <w:pPr>
        <w:spacing w:line="240" w:lineRule="auto"/>
        <w:ind w:left="0" w:firstLine="692"/>
        <w:jc w:val="both"/>
        <w:rPr>
          <w:rFonts w:asciiTheme="majorBidi" w:hAnsiTheme="majorBidi" w:cstheme="majorBidi"/>
          <w:lang w:val="id-ID"/>
        </w:rPr>
        <w:sectPr w:rsidR="008C0072" w:rsidSect="008C0072">
          <w:type w:val="continuous"/>
          <w:pgSz w:w="11906" w:h="16838" w:code="9"/>
          <w:pgMar w:top="1701" w:right="1134" w:bottom="1134" w:left="1701" w:header="709" w:footer="709" w:gutter="0"/>
          <w:pgNumType w:start="1"/>
          <w:cols w:space="708"/>
          <w:docGrid w:linePitch="360"/>
        </w:sectPr>
      </w:pPr>
    </w:p>
    <w:p w:rsidR="005F7A84" w:rsidRPr="00E6191D" w:rsidRDefault="005F7A84" w:rsidP="00E6191D">
      <w:pPr>
        <w:spacing w:line="240" w:lineRule="auto"/>
        <w:ind w:left="0" w:firstLine="692"/>
        <w:jc w:val="both"/>
        <w:rPr>
          <w:rFonts w:asciiTheme="majorBidi" w:hAnsiTheme="majorBidi" w:cstheme="majorBidi"/>
          <w:lang w:val="id-ID"/>
        </w:rPr>
      </w:pPr>
      <w:r w:rsidRPr="00F357A2">
        <w:rPr>
          <w:rFonts w:asciiTheme="majorBidi" w:hAnsiTheme="majorBidi" w:cstheme="majorBidi"/>
          <w:lang w:val="id-ID"/>
        </w:rPr>
        <w:lastRenderedPageBreak/>
        <w:t xml:space="preserve">“Keempat tahap dalam penelitian tindakan tersebut adalah unsur untuk membentuk sebuah siklus, yaitu satu putaran kegiatan beruntun, yang kembali ke langkah semula. </w:t>
      </w:r>
      <w:r w:rsidRPr="00E23C35">
        <w:rPr>
          <w:rFonts w:asciiTheme="majorBidi" w:hAnsiTheme="majorBidi" w:cstheme="majorBidi"/>
        </w:rPr>
        <w:t>Jadi, satu siklus adalah dari tahap penyusunan rancangan sampai dengan refleksi, yang tak lain adalah evaluasi” (Arikunto, 2009:20)</w:t>
      </w:r>
      <w:r w:rsidR="00BF7821">
        <w:rPr>
          <w:rFonts w:asciiTheme="majorBidi" w:hAnsiTheme="majorBidi" w:cstheme="majorBidi"/>
          <w:vertAlign w:val="superscript"/>
          <w:lang w:val="id-ID"/>
        </w:rPr>
        <w:t>(2)</w:t>
      </w:r>
      <w:r w:rsidRPr="00E23C35">
        <w:rPr>
          <w:rFonts w:asciiTheme="majorBidi" w:hAnsiTheme="majorBidi" w:cstheme="majorBidi"/>
        </w:rPr>
        <w:t xml:space="preserve">. Hasil refleksi sebelumnya yang telah dilakukan akan digunakan untuk merevisi rencana atau menyusun perencanaan berikutnya. </w:t>
      </w:r>
    </w:p>
    <w:p w:rsidR="003552D7" w:rsidRPr="00E23C35" w:rsidRDefault="005F7A84" w:rsidP="00BB2E5C">
      <w:pPr>
        <w:spacing w:line="240" w:lineRule="auto"/>
        <w:ind w:left="0" w:firstLine="692"/>
        <w:jc w:val="both"/>
        <w:rPr>
          <w:rFonts w:asciiTheme="majorBidi" w:hAnsiTheme="majorBidi" w:cstheme="majorBidi"/>
          <w:lang w:val="id-ID"/>
        </w:rPr>
      </w:pPr>
      <w:r w:rsidRPr="00E23C35">
        <w:rPr>
          <w:rFonts w:asciiTheme="majorBidi" w:hAnsiTheme="majorBidi" w:cstheme="majorBidi"/>
        </w:rPr>
        <w:t>Penelitian tindakan ini dil</w:t>
      </w:r>
      <w:r w:rsidR="00E16C18">
        <w:rPr>
          <w:rFonts w:asciiTheme="majorBidi" w:hAnsiTheme="majorBidi" w:cstheme="majorBidi"/>
        </w:rPr>
        <w:t xml:space="preserve">aksanakan dalam tiga siklus. </w:t>
      </w:r>
      <w:r w:rsidR="00E16C18">
        <w:rPr>
          <w:rFonts w:asciiTheme="majorBidi" w:hAnsiTheme="majorBidi" w:cstheme="majorBidi"/>
          <w:lang w:val="id-ID"/>
        </w:rPr>
        <w:t>Pada siklus 1 tahap perencanaan (</w:t>
      </w:r>
      <w:r w:rsidR="00E16C18" w:rsidRPr="00E16C18">
        <w:rPr>
          <w:rFonts w:asciiTheme="majorBidi" w:hAnsiTheme="majorBidi" w:cstheme="majorBidi"/>
          <w:i/>
          <w:iCs/>
          <w:lang w:val="id-ID"/>
        </w:rPr>
        <w:t>planning</w:t>
      </w:r>
      <w:r w:rsidR="00E16C18">
        <w:rPr>
          <w:rFonts w:asciiTheme="majorBidi" w:hAnsiTheme="majorBidi" w:cstheme="majorBidi"/>
          <w:lang w:val="id-ID"/>
        </w:rPr>
        <w:t xml:space="preserve">) </w:t>
      </w:r>
      <w:r w:rsidRPr="00E23C35">
        <w:rPr>
          <w:rFonts w:asciiTheme="majorBidi" w:hAnsiTheme="majorBidi" w:cstheme="majorBidi"/>
        </w:rPr>
        <w:t>merupakan tahapan awal yang harus dilakukan tim peneliti (guru dan kolaborator) sebelum melakukan tindakan.</w:t>
      </w:r>
      <w:r w:rsidR="00E16C18">
        <w:rPr>
          <w:rFonts w:asciiTheme="majorBidi" w:hAnsiTheme="majorBidi" w:cstheme="majorBidi"/>
        </w:rPr>
        <w:t xml:space="preserve"> Kegiatan pada tahap ini adalah</w:t>
      </w:r>
      <w:r w:rsidR="00E16C18">
        <w:rPr>
          <w:rFonts w:asciiTheme="majorBidi" w:hAnsiTheme="majorBidi" w:cstheme="majorBidi"/>
          <w:lang w:val="id-ID"/>
        </w:rPr>
        <w:t xml:space="preserve"> m</w:t>
      </w:r>
      <w:r w:rsidRPr="00E16C18">
        <w:rPr>
          <w:rFonts w:asciiTheme="majorBidi" w:hAnsiTheme="majorBidi" w:cstheme="majorBidi"/>
        </w:rPr>
        <w:t xml:space="preserve">enetapkan materi pokok pelajaran </w:t>
      </w:r>
      <w:r w:rsidR="00E16C18">
        <w:rPr>
          <w:rFonts w:asciiTheme="majorBidi" w:hAnsiTheme="majorBidi" w:cstheme="majorBidi"/>
        </w:rPr>
        <w:t>matematika yaitu materi pecahan</w:t>
      </w:r>
      <w:r w:rsidR="00E16C18">
        <w:rPr>
          <w:rFonts w:asciiTheme="majorBidi" w:hAnsiTheme="majorBidi" w:cstheme="majorBidi"/>
          <w:lang w:val="id-ID"/>
        </w:rPr>
        <w:t xml:space="preserve">, menetapkan </w:t>
      </w:r>
      <w:r w:rsidRPr="00E16C18">
        <w:rPr>
          <w:rFonts w:asciiTheme="majorBidi" w:hAnsiTheme="majorBidi" w:cstheme="majorBidi"/>
        </w:rPr>
        <w:t>rencana siklus tindakan, yaitu PTK akan dilak</w:t>
      </w:r>
      <w:r w:rsidR="00E16C18">
        <w:rPr>
          <w:rFonts w:asciiTheme="majorBidi" w:hAnsiTheme="majorBidi" w:cstheme="majorBidi"/>
        </w:rPr>
        <w:t>ukan dalam tiga siklus tindakan</w:t>
      </w:r>
      <w:r w:rsidR="00E16C18">
        <w:rPr>
          <w:rFonts w:asciiTheme="majorBidi" w:hAnsiTheme="majorBidi" w:cstheme="majorBidi"/>
          <w:lang w:val="id-ID"/>
        </w:rPr>
        <w:t xml:space="preserve">, menetapkan </w:t>
      </w:r>
      <w:r w:rsidRPr="00E16C18">
        <w:rPr>
          <w:rFonts w:asciiTheme="majorBidi" w:hAnsiTheme="majorBidi" w:cstheme="majorBidi"/>
        </w:rPr>
        <w:t>Standar Kompetensi (SK) dan Kompetensi Dasar (KD), serta indikat</w:t>
      </w:r>
      <w:r w:rsidR="00E16C18">
        <w:rPr>
          <w:rFonts w:asciiTheme="majorBidi" w:hAnsiTheme="majorBidi" w:cstheme="majorBidi"/>
          <w:lang w:val="id-ID"/>
        </w:rPr>
        <w:t>or, m</w:t>
      </w:r>
      <w:r w:rsidRPr="00E16C18">
        <w:rPr>
          <w:rFonts w:asciiTheme="majorBidi" w:hAnsiTheme="majorBidi" w:cstheme="majorBidi"/>
        </w:rPr>
        <w:t>enyusun Rencana</w:t>
      </w:r>
      <w:r w:rsidR="00E16C18">
        <w:rPr>
          <w:rFonts w:asciiTheme="majorBidi" w:hAnsiTheme="majorBidi" w:cstheme="majorBidi"/>
        </w:rPr>
        <w:t xml:space="preserve"> Pelaksanaan Pembelajaran (RPP)</w:t>
      </w:r>
      <w:r w:rsidR="00E16C18">
        <w:rPr>
          <w:rFonts w:asciiTheme="majorBidi" w:hAnsiTheme="majorBidi" w:cstheme="majorBidi"/>
          <w:lang w:val="id-ID"/>
        </w:rPr>
        <w:t>, m</w:t>
      </w:r>
      <w:r w:rsidRPr="00E16C18">
        <w:rPr>
          <w:rFonts w:asciiTheme="majorBidi" w:hAnsiTheme="majorBidi" w:cstheme="majorBidi"/>
        </w:rPr>
        <w:t>enyiapkan kertas</w:t>
      </w:r>
      <w:r w:rsidR="00E16C18">
        <w:rPr>
          <w:rFonts w:asciiTheme="majorBidi" w:hAnsiTheme="majorBidi" w:cstheme="majorBidi"/>
        </w:rPr>
        <w:t xml:space="preserve"> lipat untuk media pembelajaran</w:t>
      </w:r>
      <w:r w:rsidR="00E16C18">
        <w:rPr>
          <w:rFonts w:asciiTheme="majorBidi" w:hAnsiTheme="majorBidi" w:cstheme="majorBidi"/>
          <w:lang w:val="id-ID"/>
        </w:rPr>
        <w:t>, m</w:t>
      </w:r>
      <w:r w:rsidRPr="00E16C18">
        <w:rPr>
          <w:rFonts w:asciiTheme="majorBidi" w:hAnsiTheme="majorBidi" w:cstheme="majorBidi"/>
        </w:rPr>
        <w:t>enyusun instrumen observasi baik untuk siswa maupu</w:t>
      </w:r>
      <w:r w:rsidR="00E16C18">
        <w:rPr>
          <w:rFonts w:asciiTheme="majorBidi" w:hAnsiTheme="majorBidi" w:cstheme="majorBidi"/>
        </w:rPr>
        <w:t>n untuk guru/pelaksana tindakan</w:t>
      </w:r>
      <w:r w:rsidR="00E16C18">
        <w:rPr>
          <w:rFonts w:asciiTheme="majorBidi" w:hAnsiTheme="majorBidi" w:cstheme="majorBidi"/>
          <w:lang w:val="id-ID"/>
        </w:rPr>
        <w:t>, m</w:t>
      </w:r>
      <w:r w:rsidRPr="00E16C18">
        <w:rPr>
          <w:rFonts w:asciiTheme="majorBidi" w:hAnsiTheme="majorBidi" w:cstheme="majorBidi"/>
        </w:rPr>
        <w:t>embuat soal tes yang akan diadakan untuk mengetahui prestasi hasil belajar siswa.</w:t>
      </w:r>
      <w:r w:rsidR="00E16C18">
        <w:rPr>
          <w:rFonts w:asciiTheme="majorBidi" w:hAnsiTheme="majorBidi" w:cstheme="majorBidi"/>
          <w:lang w:val="id-ID"/>
        </w:rPr>
        <w:t xml:space="preserve"> Tahap </w:t>
      </w:r>
      <w:r w:rsidR="00E16C18">
        <w:rPr>
          <w:rFonts w:asciiTheme="majorBidi" w:hAnsiTheme="majorBidi" w:cstheme="majorBidi"/>
          <w:lang w:val="id-ID"/>
        </w:rPr>
        <w:lastRenderedPageBreak/>
        <w:t>p</w:t>
      </w:r>
      <w:r w:rsidRPr="00E16C18">
        <w:rPr>
          <w:rFonts w:asciiTheme="majorBidi" w:hAnsiTheme="majorBidi" w:cstheme="majorBidi"/>
        </w:rPr>
        <w:t>elaksanaan (</w:t>
      </w:r>
      <w:r w:rsidR="00E16C18">
        <w:rPr>
          <w:rFonts w:asciiTheme="majorBidi" w:hAnsiTheme="majorBidi" w:cstheme="majorBidi"/>
          <w:i/>
          <w:lang w:val="id-ID"/>
        </w:rPr>
        <w:t>a</w:t>
      </w:r>
      <w:r w:rsidRPr="00E16C18">
        <w:rPr>
          <w:rFonts w:asciiTheme="majorBidi" w:hAnsiTheme="majorBidi" w:cstheme="majorBidi"/>
          <w:i/>
        </w:rPr>
        <w:t>ctin</w:t>
      </w:r>
      <w:r w:rsidRPr="00E16C18">
        <w:rPr>
          <w:rFonts w:asciiTheme="majorBidi" w:hAnsiTheme="majorBidi" w:cstheme="majorBidi"/>
        </w:rPr>
        <w:t>g)</w:t>
      </w:r>
      <w:r w:rsidR="00E16C18">
        <w:rPr>
          <w:rFonts w:asciiTheme="majorBidi" w:hAnsiTheme="majorBidi" w:cstheme="majorBidi"/>
          <w:lang w:val="id-ID"/>
        </w:rPr>
        <w:t xml:space="preserve"> </w:t>
      </w:r>
      <w:r w:rsidRPr="00E23C35">
        <w:rPr>
          <w:rFonts w:asciiTheme="majorBidi" w:hAnsiTheme="majorBidi" w:cstheme="majorBidi"/>
        </w:rPr>
        <w:t>merupakan tahap implementasi (pelaksanaan) dari semua rencana tindakan yang telah dibuat.</w:t>
      </w:r>
      <w:r w:rsidR="00E16C18">
        <w:rPr>
          <w:rFonts w:asciiTheme="majorBidi" w:hAnsiTheme="majorBidi" w:cstheme="majorBidi"/>
        </w:rPr>
        <w:t xml:space="preserve"> Kegiatan pada tahap ini adalah</w:t>
      </w:r>
      <w:r w:rsidR="00E16C18">
        <w:rPr>
          <w:rFonts w:asciiTheme="majorBidi" w:hAnsiTheme="majorBidi" w:cstheme="majorBidi"/>
          <w:lang w:val="id-ID"/>
        </w:rPr>
        <w:t xml:space="preserve"> m</w:t>
      </w:r>
      <w:r w:rsidR="00E16C18">
        <w:rPr>
          <w:rFonts w:asciiTheme="majorBidi" w:hAnsiTheme="majorBidi" w:cstheme="majorBidi"/>
        </w:rPr>
        <w:t>elakukan apersepsi</w:t>
      </w:r>
      <w:r w:rsidR="00E16C18">
        <w:rPr>
          <w:rFonts w:asciiTheme="majorBidi" w:hAnsiTheme="majorBidi" w:cstheme="majorBidi"/>
          <w:lang w:val="id-ID"/>
        </w:rPr>
        <w:t>, m</w:t>
      </w:r>
      <w:r w:rsidRPr="00E16C18">
        <w:rPr>
          <w:rFonts w:asciiTheme="majorBidi" w:hAnsiTheme="majorBidi" w:cstheme="majorBidi"/>
        </w:rPr>
        <w:t>enyajikan materi pelajaran sesu</w:t>
      </w:r>
      <w:r w:rsidR="00E16C18">
        <w:rPr>
          <w:rFonts w:asciiTheme="majorBidi" w:hAnsiTheme="majorBidi" w:cstheme="majorBidi"/>
        </w:rPr>
        <w:t>ai dengan skenario pembelajaran</w:t>
      </w:r>
      <w:r w:rsidR="00E16C18">
        <w:rPr>
          <w:rFonts w:asciiTheme="majorBidi" w:hAnsiTheme="majorBidi" w:cstheme="majorBidi"/>
          <w:lang w:val="id-ID"/>
        </w:rPr>
        <w:t>, m</w:t>
      </w:r>
      <w:r w:rsidRPr="00E16C18">
        <w:rPr>
          <w:rFonts w:asciiTheme="majorBidi" w:hAnsiTheme="majorBidi" w:cstheme="majorBidi"/>
        </w:rPr>
        <w:t>embimbing s</w:t>
      </w:r>
      <w:r w:rsidR="00E16C18">
        <w:rPr>
          <w:rFonts w:asciiTheme="majorBidi" w:hAnsiTheme="majorBidi" w:cstheme="majorBidi"/>
        </w:rPr>
        <w:t>iswa selama proses pembelajaran</w:t>
      </w:r>
      <w:r w:rsidR="00E16C18">
        <w:rPr>
          <w:rFonts w:asciiTheme="majorBidi" w:hAnsiTheme="majorBidi" w:cstheme="majorBidi"/>
          <w:lang w:val="id-ID"/>
        </w:rPr>
        <w:t>, m</w:t>
      </w:r>
      <w:r w:rsidRPr="00E16C18">
        <w:rPr>
          <w:rFonts w:asciiTheme="majorBidi" w:hAnsiTheme="majorBidi" w:cstheme="majorBidi"/>
        </w:rPr>
        <w:t>emberikan p</w:t>
      </w:r>
      <w:r w:rsidR="00E16C18">
        <w:rPr>
          <w:rFonts w:asciiTheme="majorBidi" w:hAnsiTheme="majorBidi" w:cstheme="majorBidi"/>
        </w:rPr>
        <w:t>ertanyaan</w:t>
      </w:r>
      <w:r w:rsidR="00E16C18">
        <w:rPr>
          <w:rFonts w:asciiTheme="majorBidi" w:hAnsiTheme="majorBidi" w:cstheme="majorBidi"/>
          <w:lang w:val="id-ID"/>
        </w:rPr>
        <w:t>, m</w:t>
      </w:r>
      <w:r w:rsidRPr="00E16C18">
        <w:rPr>
          <w:rFonts w:asciiTheme="majorBidi" w:hAnsiTheme="majorBidi" w:cstheme="majorBidi"/>
        </w:rPr>
        <w:t>emberikan kesempatan kepada s</w:t>
      </w:r>
      <w:r w:rsidR="00E16C18">
        <w:rPr>
          <w:rFonts w:asciiTheme="majorBidi" w:hAnsiTheme="majorBidi" w:cstheme="majorBidi"/>
        </w:rPr>
        <w:t>iswa untuk memberikan tanggapan</w:t>
      </w:r>
      <w:r w:rsidR="00E16C18">
        <w:rPr>
          <w:rFonts w:asciiTheme="majorBidi" w:hAnsiTheme="majorBidi" w:cstheme="majorBidi"/>
          <w:lang w:val="id-ID"/>
        </w:rPr>
        <w:t>, m</w:t>
      </w:r>
      <w:r w:rsidRPr="00E16C18">
        <w:rPr>
          <w:rFonts w:asciiTheme="majorBidi" w:hAnsiTheme="majorBidi" w:cstheme="majorBidi"/>
        </w:rPr>
        <w:t>emberi penguatan dan</w:t>
      </w:r>
      <w:r w:rsidR="00E16C18">
        <w:rPr>
          <w:rFonts w:asciiTheme="majorBidi" w:hAnsiTheme="majorBidi" w:cstheme="majorBidi"/>
        </w:rPr>
        <w:t xml:space="preserve"> kesimpulan secara bersama-sama</w:t>
      </w:r>
      <w:r w:rsidR="00E16C18">
        <w:rPr>
          <w:rFonts w:asciiTheme="majorBidi" w:hAnsiTheme="majorBidi" w:cstheme="majorBidi"/>
          <w:lang w:val="id-ID"/>
        </w:rPr>
        <w:t>, m</w:t>
      </w:r>
      <w:r w:rsidRPr="00E16C18">
        <w:rPr>
          <w:rFonts w:asciiTheme="majorBidi" w:hAnsiTheme="majorBidi" w:cstheme="majorBidi"/>
        </w:rPr>
        <w:t>engadakan tes formatif secara tertulis untuk me</w:t>
      </w:r>
      <w:r w:rsidR="00E16C18">
        <w:rPr>
          <w:rFonts w:asciiTheme="majorBidi" w:hAnsiTheme="majorBidi" w:cstheme="majorBidi"/>
        </w:rPr>
        <w:t>ngetahui prestasi hasil belajar</w:t>
      </w:r>
      <w:r w:rsidR="00E16C18">
        <w:rPr>
          <w:rFonts w:asciiTheme="majorBidi" w:hAnsiTheme="majorBidi" w:cstheme="majorBidi"/>
          <w:lang w:val="id-ID"/>
        </w:rPr>
        <w:t>, m</w:t>
      </w:r>
      <w:r w:rsidRPr="00E16C18">
        <w:rPr>
          <w:rFonts w:asciiTheme="majorBidi" w:hAnsiTheme="majorBidi" w:cstheme="majorBidi"/>
        </w:rPr>
        <w:t>elakukan pengamatan (observasi).</w:t>
      </w:r>
      <w:r w:rsidR="00E16C18">
        <w:rPr>
          <w:rFonts w:asciiTheme="majorBidi" w:hAnsiTheme="majorBidi" w:cstheme="majorBidi"/>
          <w:lang w:val="id-ID"/>
        </w:rPr>
        <w:t xml:space="preserve"> Tahap p</w:t>
      </w:r>
      <w:r w:rsidRPr="00E16C18">
        <w:rPr>
          <w:rFonts w:asciiTheme="majorBidi" w:hAnsiTheme="majorBidi" w:cstheme="majorBidi"/>
        </w:rPr>
        <w:t>engamatan (</w:t>
      </w:r>
      <w:r w:rsidR="00E16C18">
        <w:rPr>
          <w:rFonts w:asciiTheme="majorBidi" w:hAnsiTheme="majorBidi" w:cstheme="majorBidi"/>
          <w:i/>
          <w:lang w:val="id-ID"/>
        </w:rPr>
        <w:t>o</w:t>
      </w:r>
      <w:r w:rsidRPr="00E16C18">
        <w:rPr>
          <w:rFonts w:asciiTheme="majorBidi" w:hAnsiTheme="majorBidi" w:cstheme="majorBidi"/>
          <w:i/>
        </w:rPr>
        <w:t>bservation</w:t>
      </w:r>
      <w:r w:rsidRPr="00E16C18">
        <w:rPr>
          <w:rFonts w:asciiTheme="majorBidi" w:hAnsiTheme="majorBidi" w:cstheme="majorBidi"/>
        </w:rPr>
        <w:t>)</w:t>
      </w:r>
      <w:r w:rsidR="00E16C18">
        <w:rPr>
          <w:rFonts w:asciiTheme="majorBidi" w:hAnsiTheme="majorBidi" w:cstheme="majorBidi"/>
          <w:lang w:val="id-ID"/>
        </w:rPr>
        <w:t xml:space="preserve"> </w:t>
      </w:r>
      <w:r w:rsidRPr="00E23C35">
        <w:rPr>
          <w:rFonts w:asciiTheme="majorBidi" w:hAnsiTheme="majorBidi" w:cstheme="majorBidi"/>
        </w:rPr>
        <w:t>sebenarnya berjalan bersamaan dengan tahap pelaksanaan tindakan.</w:t>
      </w:r>
      <w:r w:rsidR="00E16C18">
        <w:rPr>
          <w:rFonts w:asciiTheme="majorBidi" w:hAnsiTheme="majorBidi" w:cstheme="majorBidi"/>
        </w:rPr>
        <w:t xml:space="preserve"> Kegiatan pada tahap ini adalah</w:t>
      </w:r>
      <w:r w:rsidR="00E16C18">
        <w:rPr>
          <w:rFonts w:asciiTheme="majorBidi" w:hAnsiTheme="majorBidi" w:cstheme="majorBidi"/>
          <w:lang w:val="id-ID"/>
        </w:rPr>
        <w:t xml:space="preserve"> m</w:t>
      </w:r>
      <w:r w:rsidRPr="00E16C18">
        <w:rPr>
          <w:rFonts w:asciiTheme="majorBidi" w:hAnsiTheme="majorBidi" w:cstheme="majorBidi"/>
        </w:rPr>
        <w:t>encatat semua hal-hal yang diperlukan dan terjadi selama p</w:t>
      </w:r>
      <w:r w:rsidR="00E16C18">
        <w:rPr>
          <w:rFonts w:asciiTheme="majorBidi" w:hAnsiTheme="majorBidi" w:cstheme="majorBidi"/>
        </w:rPr>
        <w:t>elaksanaan tindakan berlangsung</w:t>
      </w:r>
      <w:r w:rsidR="00E16C18">
        <w:rPr>
          <w:rFonts w:asciiTheme="majorBidi" w:hAnsiTheme="majorBidi" w:cstheme="majorBidi"/>
          <w:lang w:val="id-ID"/>
        </w:rPr>
        <w:t>, m</w:t>
      </w:r>
      <w:r w:rsidRPr="00E16C18">
        <w:rPr>
          <w:rFonts w:asciiTheme="majorBidi" w:hAnsiTheme="majorBidi" w:cstheme="majorBidi"/>
        </w:rPr>
        <w:t>engamati pelaksanaan skenario pembelajaran dan dampaknya terhad</w:t>
      </w:r>
      <w:r w:rsidR="00E3241A">
        <w:rPr>
          <w:rFonts w:asciiTheme="majorBidi" w:hAnsiTheme="majorBidi" w:cstheme="majorBidi"/>
        </w:rPr>
        <w:t>ap prestasi hasil belajar siswa</w:t>
      </w:r>
      <w:r w:rsidR="00E3241A">
        <w:rPr>
          <w:rFonts w:asciiTheme="majorBidi" w:hAnsiTheme="majorBidi" w:cstheme="majorBidi"/>
          <w:lang w:val="id-ID"/>
        </w:rPr>
        <w:t>, dan m</w:t>
      </w:r>
      <w:r w:rsidRPr="00E3241A">
        <w:rPr>
          <w:rFonts w:asciiTheme="majorBidi" w:hAnsiTheme="majorBidi" w:cstheme="majorBidi"/>
        </w:rPr>
        <w:t>engamati keaktifan siswa dalam pembelajaran.</w:t>
      </w:r>
      <w:r w:rsidR="00E3241A">
        <w:rPr>
          <w:rFonts w:asciiTheme="majorBidi" w:hAnsiTheme="majorBidi" w:cstheme="majorBidi"/>
          <w:lang w:val="id-ID"/>
        </w:rPr>
        <w:t xml:space="preserve"> Tahap r</w:t>
      </w:r>
      <w:r w:rsidRPr="00E3241A">
        <w:rPr>
          <w:rFonts w:asciiTheme="majorBidi" w:hAnsiTheme="majorBidi" w:cstheme="majorBidi"/>
          <w:lang w:val="id-ID"/>
        </w:rPr>
        <w:t>efleksi (</w:t>
      </w:r>
      <w:r w:rsidR="00E3241A">
        <w:rPr>
          <w:rFonts w:asciiTheme="majorBidi" w:hAnsiTheme="majorBidi" w:cstheme="majorBidi"/>
          <w:i/>
          <w:lang w:val="id-ID"/>
        </w:rPr>
        <w:t>r</w:t>
      </w:r>
      <w:r w:rsidRPr="00E3241A">
        <w:rPr>
          <w:rFonts w:asciiTheme="majorBidi" w:hAnsiTheme="majorBidi" w:cstheme="majorBidi"/>
          <w:i/>
          <w:lang w:val="id-ID"/>
        </w:rPr>
        <w:t>eflection</w:t>
      </w:r>
      <w:r w:rsidRPr="00E3241A">
        <w:rPr>
          <w:rFonts w:asciiTheme="majorBidi" w:hAnsiTheme="majorBidi" w:cstheme="majorBidi"/>
          <w:lang w:val="id-ID"/>
        </w:rPr>
        <w:t>)</w:t>
      </w:r>
      <w:r w:rsidR="00E3241A">
        <w:rPr>
          <w:rFonts w:asciiTheme="majorBidi" w:hAnsiTheme="majorBidi" w:cstheme="majorBidi"/>
          <w:lang w:val="id-ID"/>
        </w:rPr>
        <w:t xml:space="preserve"> merupakan kegiatan yang </w:t>
      </w:r>
      <w:r w:rsidRPr="00E3241A">
        <w:rPr>
          <w:rFonts w:asciiTheme="majorBidi" w:hAnsiTheme="majorBidi" w:cstheme="majorBidi"/>
          <w:lang w:val="id-ID"/>
        </w:rPr>
        <w:t xml:space="preserve">dimaksudkan untuk mengkaji secara menyeluruh tindakan yang telah dilakukan berdasarkan data yang telah terkumpul dan kemudian melakukan evaluasi guna menyempurnakan tindakan </w:t>
      </w:r>
      <w:r w:rsidR="00E3241A">
        <w:rPr>
          <w:rFonts w:asciiTheme="majorBidi" w:hAnsiTheme="majorBidi" w:cstheme="majorBidi"/>
          <w:lang w:val="id-ID"/>
        </w:rPr>
        <w:t>berikutnya</w:t>
      </w:r>
      <w:r w:rsidRPr="00E3241A">
        <w:rPr>
          <w:rFonts w:asciiTheme="majorBidi" w:hAnsiTheme="majorBidi" w:cstheme="majorBidi"/>
          <w:lang w:val="id-ID"/>
        </w:rPr>
        <w:t>.</w:t>
      </w:r>
      <w:r w:rsidR="00E3241A">
        <w:rPr>
          <w:rFonts w:asciiTheme="majorBidi" w:hAnsiTheme="majorBidi" w:cstheme="majorBidi"/>
          <w:lang w:val="id-ID"/>
        </w:rPr>
        <w:t xml:space="preserve"> Kegiatan pada tahap ini adalah m</w:t>
      </w:r>
      <w:r w:rsidRPr="00E3241A">
        <w:rPr>
          <w:rFonts w:asciiTheme="majorBidi" w:hAnsiTheme="majorBidi" w:cstheme="majorBidi"/>
        </w:rPr>
        <w:t xml:space="preserve">enganalisis dan memberikan penilaian terhadap hasil tes </w:t>
      </w:r>
      <w:r w:rsidRPr="00E3241A">
        <w:rPr>
          <w:rFonts w:asciiTheme="majorBidi" w:hAnsiTheme="majorBidi" w:cstheme="majorBidi"/>
        </w:rPr>
        <w:lastRenderedPageBreak/>
        <w:t>formatif dan pengamatan ata</w:t>
      </w:r>
      <w:r w:rsidR="00E3241A">
        <w:rPr>
          <w:rFonts w:asciiTheme="majorBidi" w:hAnsiTheme="majorBidi" w:cstheme="majorBidi"/>
        </w:rPr>
        <w:t>s tindakan yang telah dilakukan</w:t>
      </w:r>
      <w:r w:rsidR="00E3241A">
        <w:rPr>
          <w:rFonts w:asciiTheme="majorBidi" w:hAnsiTheme="majorBidi" w:cstheme="majorBidi"/>
          <w:lang w:val="id-ID"/>
        </w:rPr>
        <w:t>, i</w:t>
      </w:r>
      <w:r w:rsidRPr="00E3241A">
        <w:rPr>
          <w:rFonts w:asciiTheme="majorBidi" w:hAnsiTheme="majorBidi" w:cstheme="majorBidi"/>
        </w:rPr>
        <w:t>nformasi dalam bentuk data yang terkumpul diuraikan dikaitkan dengan hasil observasi dan dibandingkan dengan sebelumnya.</w:t>
      </w:r>
      <w:r w:rsidR="00E3241A">
        <w:rPr>
          <w:rFonts w:asciiTheme="majorBidi" w:hAnsiTheme="majorBidi" w:cstheme="majorBidi"/>
          <w:lang w:val="id-ID"/>
        </w:rPr>
        <w:t xml:space="preserve"> Hasil refleksi siklus sebelumnya digunakan sebagai dasar membuat perencanaan untuk melanjutkan ke siklus </w:t>
      </w:r>
      <w:r w:rsidR="000C6BCF">
        <w:rPr>
          <w:rFonts w:asciiTheme="majorBidi" w:hAnsiTheme="majorBidi" w:cstheme="majorBidi"/>
          <w:lang w:val="id-ID"/>
        </w:rPr>
        <w:t>berikutnya.</w:t>
      </w:r>
      <w:r w:rsidR="00BB2E5C">
        <w:rPr>
          <w:rFonts w:asciiTheme="majorBidi" w:hAnsiTheme="majorBidi" w:cstheme="majorBidi"/>
          <w:lang w:val="id-ID"/>
        </w:rPr>
        <w:t xml:space="preserve"> </w:t>
      </w:r>
      <w:r w:rsidR="000C6BCF">
        <w:rPr>
          <w:rFonts w:asciiTheme="majorBidi" w:hAnsiTheme="majorBidi" w:cstheme="majorBidi"/>
          <w:lang w:val="id-ID"/>
        </w:rPr>
        <w:t>Pada tahap refleksi siklus ke-3, t</w:t>
      </w:r>
      <w:r w:rsidRPr="000C6BCF">
        <w:rPr>
          <w:rFonts w:asciiTheme="majorBidi" w:hAnsiTheme="majorBidi" w:cstheme="majorBidi"/>
          <w:lang w:val="id-ID"/>
        </w:rPr>
        <w:t>im pe</w:t>
      </w:r>
      <w:r w:rsidR="000C6BCF">
        <w:rPr>
          <w:rFonts w:asciiTheme="majorBidi" w:hAnsiTheme="majorBidi" w:cstheme="majorBidi"/>
          <w:lang w:val="id-ID"/>
        </w:rPr>
        <w:t xml:space="preserve">neliti melakukan </w:t>
      </w:r>
      <w:r w:rsidRPr="000C6BCF">
        <w:rPr>
          <w:rFonts w:asciiTheme="majorBidi" w:hAnsiTheme="majorBidi" w:cstheme="majorBidi"/>
          <w:lang w:val="id-ID"/>
        </w:rPr>
        <w:t>analisis untuk membuat kesimpulan atas pelaksanaan pembelajaran matematika menggunakan media kertas lipat dalam upaya peningkatan hasil belajar siswa kelas IVB Ya BAKII Kesugihan 01.</w:t>
      </w:r>
    </w:p>
    <w:p w:rsidR="001B47F0" w:rsidRDefault="003552D7" w:rsidP="001B47F0">
      <w:pPr>
        <w:spacing w:line="240" w:lineRule="auto"/>
        <w:ind w:left="0" w:firstLine="720"/>
        <w:jc w:val="both"/>
        <w:rPr>
          <w:rFonts w:asciiTheme="majorBidi" w:hAnsiTheme="majorBidi" w:cstheme="majorBidi"/>
          <w:lang w:val="id-ID"/>
        </w:rPr>
      </w:pPr>
      <w:r w:rsidRPr="00E23C35">
        <w:rPr>
          <w:rFonts w:asciiTheme="majorBidi" w:hAnsiTheme="majorBidi" w:cstheme="majorBidi"/>
        </w:rPr>
        <w:t>Adapun metode</w:t>
      </w:r>
      <w:r w:rsidR="00806BF0" w:rsidRPr="00E23C35">
        <w:rPr>
          <w:rFonts w:asciiTheme="majorBidi" w:hAnsiTheme="majorBidi" w:cstheme="majorBidi"/>
          <w:lang w:val="id-ID"/>
        </w:rPr>
        <w:t xml:space="preserve"> penelitian</w:t>
      </w:r>
      <w:r w:rsidRPr="00E23C35">
        <w:rPr>
          <w:rFonts w:asciiTheme="majorBidi" w:hAnsiTheme="majorBidi" w:cstheme="majorBidi"/>
        </w:rPr>
        <w:t xml:space="preserve"> yang diguna</w:t>
      </w:r>
      <w:r w:rsidR="00104AC3">
        <w:rPr>
          <w:rFonts w:asciiTheme="majorBidi" w:hAnsiTheme="majorBidi" w:cstheme="majorBidi"/>
        </w:rPr>
        <w:t>kan dalam penelitian ini adalah</w:t>
      </w:r>
      <w:r w:rsidR="00104AC3">
        <w:rPr>
          <w:rFonts w:asciiTheme="majorBidi" w:hAnsiTheme="majorBidi" w:cstheme="majorBidi"/>
          <w:lang w:val="id-ID"/>
        </w:rPr>
        <w:t xml:space="preserve"> berupa metode tes dan non tes. Pada metode tes, guru memberikan tes pada setiap siklus untuk mendapatkan data hasil belajar. Metode non tes pada penelitian ini terdiri dari metode dokumentasi, metode observasi, dan metode wawancara.</w:t>
      </w:r>
      <w:r w:rsidR="001B47F0">
        <w:rPr>
          <w:rFonts w:asciiTheme="majorBidi" w:hAnsiTheme="majorBidi" w:cstheme="majorBidi"/>
          <w:lang w:val="id-ID"/>
        </w:rPr>
        <w:t xml:space="preserve"> Metode dokumentasi berupa daftar nilai UAS murni semester 1 tahun pelajaran 2013/2014, </w:t>
      </w:r>
      <w:r w:rsidR="001B47F0" w:rsidRPr="00E23C35">
        <w:rPr>
          <w:rFonts w:asciiTheme="majorBidi" w:hAnsiTheme="majorBidi" w:cstheme="majorBidi"/>
        </w:rPr>
        <w:t>laporan nilai/hasil UAS 1, leger UAS semester 1 tahun pelajaran 2013/2014 dan daftar n</w:t>
      </w:r>
      <w:r w:rsidR="001B47F0">
        <w:rPr>
          <w:rFonts w:asciiTheme="majorBidi" w:hAnsiTheme="majorBidi" w:cstheme="majorBidi"/>
        </w:rPr>
        <w:t>ilai ulangan harian matematika.</w:t>
      </w:r>
      <w:r w:rsidR="00104AC3">
        <w:rPr>
          <w:rFonts w:asciiTheme="majorBidi" w:hAnsiTheme="majorBidi" w:cstheme="majorBidi"/>
          <w:lang w:val="id-ID"/>
        </w:rPr>
        <w:t xml:space="preserve"> </w:t>
      </w:r>
      <w:r w:rsidR="001B47F0">
        <w:rPr>
          <w:rFonts w:asciiTheme="majorBidi" w:hAnsiTheme="majorBidi" w:cstheme="majorBidi"/>
        </w:rPr>
        <w:t>Metode observasi</w:t>
      </w:r>
      <w:r w:rsidR="001B47F0">
        <w:rPr>
          <w:rFonts w:asciiTheme="majorBidi" w:hAnsiTheme="majorBidi" w:cstheme="majorBidi"/>
          <w:lang w:val="id-ID"/>
        </w:rPr>
        <w:t xml:space="preserve"> </w:t>
      </w:r>
      <w:r w:rsidR="001B47F0" w:rsidRPr="00E23C35">
        <w:rPr>
          <w:rFonts w:asciiTheme="majorBidi" w:hAnsiTheme="majorBidi" w:cstheme="majorBidi"/>
        </w:rPr>
        <w:t>berupa tabel pengamatan kegiatan pembelajaran matematika selama 3 siklus baik untuk responden guru maupun siswa yang digunakan untuk mengumpulkan data tentang respon dan sikap siswa terhadap pemahaman konsep matematika pecahan dengan menggunakan media kertas lipat.</w:t>
      </w:r>
      <w:r w:rsidR="001B47F0">
        <w:rPr>
          <w:rFonts w:asciiTheme="majorBidi" w:hAnsiTheme="majorBidi" w:cstheme="majorBidi"/>
          <w:lang w:val="id-ID"/>
        </w:rPr>
        <w:t xml:space="preserve"> Sedangkan metode w</w:t>
      </w:r>
      <w:r w:rsidR="001B47F0" w:rsidRPr="00E23C35">
        <w:rPr>
          <w:rFonts w:asciiTheme="majorBidi" w:hAnsiTheme="majorBidi" w:cstheme="majorBidi"/>
        </w:rPr>
        <w:t>awancara dalam penelitian ini digunakan untuk mengetahui tanggapan dan sikap siswa dalam pelaksanaan pembelajaran matematika menggunakan media kertas lipat.</w:t>
      </w:r>
    </w:p>
    <w:p w:rsidR="001B47F0" w:rsidRDefault="003552D7" w:rsidP="001B47F0">
      <w:pPr>
        <w:spacing w:line="240" w:lineRule="auto"/>
        <w:ind w:left="0" w:firstLine="720"/>
        <w:jc w:val="both"/>
        <w:rPr>
          <w:rFonts w:asciiTheme="majorBidi" w:hAnsiTheme="majorBidi" w:cstheme="majorBidi"/>
          <w:lang w:val="id-ID"/>
        </w:rPr>
      </w:pPr>
      <w:r w:rsidRPr="00E23C35">
        <w:rPr>
          <w:rFonts w:asciiTheme="majorBidi" w:hAnsiTheme="majorBidi" w:cstheme="majorBidi"/>
          <w:lang w:val="id-ID"/>
        </w:rPr>
        <w:t>Zulfa, dkk (2013:82) menjelaskan bahwa “untuk mengevaluasi ada tidaknya dampak positif terhadap tindakan, diperlukan kriteria keberhasilan yang ditetapkan sebelum tindakan dilakukan.”</w:t>
      </w:r>
      <w:r w:rsidR="001B47F0">
        <w:rPr>
          <w:rFonts w:asciiTheme="majorBidi" w:hAnsiTheme="majorBidi" w:cstheme="majorBidi"/>
          <w:lang w:val="id-ID"/>
        </w:rPr>
        <w:t xml:space="preserve"> </w:t>
      </w:r>
      <w:r w:rsidRPr="00E23C35">
        <w:rPr>
          <w:rFonts w:asciiTheme="majorBidi" w:hAnsiTheme="majorBidi" w:cstheme="majorBidi"/>
          <w:lang w:val="id-ID"/>
        </w:rPr>
        <w:t xml:space="preserve">Oleh karena itu, peneliti menetapkan kriteria/indikator bahwa penelitian tindakan kelas ini dikatakan berhasil apabila terjadi peningkatan pada persentase taraf serap atau jumlah siswa tuntas yakni siswa yang memperoleh nilai ulangan harian matematika materi pecahan lebih dari atau sama dengan </w:t>
      </w:r>
      <w:r w:rsidR="001B47F0">
        <w:rPr>
          <w:rFonts w:asciiTheme="majorBidi" w:hAnsiTheme="majorBidi" w:cstheme="majorBidi"/>
          <w:lang w:val="id-ID"/>
        </w:rPr>
        <w:t>Kriteria Ketuntasan Minimal</w:t>
      </w:r>
      <w:r w:rsidRPr="00E23C35">
        <w:rPr>
          <w:rFonts w:asciiTheme="majorBidi" w:hAnsiTheme="majorBidi" w:cstheme="majorBidi"/>
          <w:lang w:val="id-ID"/>
        </w:rPr>
        <w:t xml:space="preserve"> ( ≥ 60) mencapai  ≥85%.</w:t>
      </w:r>
    </w:p>
    <w:p w:rsidR="003552D7" w:rsidRPr="001B47F0" w:rsidRDefault="003552D7" w:rsidP="001B47F0">
      <w:pPr>
        <w:spacing w:line="240" w:lineRule="auto"/>
        <w:ind w:left="0" w:firstLine="720"/>
        <w:jc w:val="both"/>
        <w:rPr>
          <w:rFonts w:asciiTheme="majorBidi" w:hAnsiTheme="majorBidi" w:cstheme="majorBidi"/>
          <w:lang w:val="id-ID"/>
        </w:rPr>
      </w:pPr>
      <w:r w:rsidRPr="001B47F0">
        <w:rPr>
          <w:rFonts w:asciiTheme="majorBidi" w:hAnsiTheme="majorBidi" w:cstheme="majorBidi"/>
          <w:bCs/>
        </w:rPr>
        <w:lastRenderedPageBreak/>
        <w:t>Data yang dikumpulkan pada setiap kegiatan observasi dari pelaksanaan siklus penelitian dianalisis secara deskriptif dengan penjelasan sebagai berikut.</w:t>
      </w:r>
    </w:p>
    <w:p w:rsidR="003552D7" w:rsidRPr="00E23C35" w:rsidRDefault="003552D7" w:rsidP="00D03D54">
      <w:pPr>
        <w:pStyle w:val="ListParagraph"/>
        <w:numPr>
          <w:ilvl w:val="0"/>
          <w:numId w:val="19"/>
        </w:numPr>
        <w:spacing w:line="240" w:lineRule="auto"/>
        <w:ind w:left="284" w:hanging="284"/>
        <w:jc w:val="both"/>
        <w:rPr>
          <w:rFonts w:asciiTheme="majorBidi" w:hAnsiTheme="majorBidi" w:cstheme="majorBidi"/>
        </w:rPr>
      </w:pPr>
      <w:r w:rsidRPr="00E23C35">
        <w:rPr>
          <w:rFonts w:asciiTheme="majorBidi" w:hAnsiTheme="majorBidi" w:cstheme="majorBidi"/>
        </w:rPr>
        <w:t>Data kuantitatif yang diperoleh dari hasil tes formatif diolah dengan menggunakan deskripsi persentase.</w:t>
      </w:r>
    </w:p>
    <w:p w:rsidR="003552D7" w:rsidRPr="00E23C35" w:rsidRDefault="003552D7" w:rsidP="00D03D54">
      <w:pPr>
        <w:pStyle w:val="ListParagraph"/>
        <w:numPr>
          <w:ilvl w:val="0"/>
          <w:numId w:val="20"/>
        </w:numPr>
        <w:spacing w:line="240" w:lineRule="auto"/>
        <w:ind w:left="567" w:hanging="284"/>
        <w:jc w:val="both"/>
        <w:rPr>
          <w:rFonts w:asciiTheme="majorBidi" w:hAnsiTheme="majorBidi" w:cstheme="majorBidi"/>
        </w:rPr>
      </w:pPr>
      <w:r w:rsidRPr="00E23C35">
        <w:rPr>
          <w:rFonts w:asciiTheme="majorBidi" w:hAnsiTheme="majorBidi" w:cstheme="majorBidi"/>
        </w:rPr>
        <w:t>Menghitung nilai rata-rata siswa:</w:t>
      </w:r>
    </w:p>
    <w:p w:rsidR="00D03D54" w:rsidRDefault="003552D7" w:rsidP="00D03D54">
      <w:pPr>
        <w:spacing w:line="240" w:lineRule="auto"/>
        <w:ind w:left="284" w:firstLine="284"/>
        <w:rPr>
          <w:rFonts w:asciiTheme="majorBidi" w:eastAsia="Times New Roman" w:hAnsiTheme="majorBidi" w:cstheme="majorBidi"/>
          <w:iCs/>
          <w:lang w:val="id-ID"/>
        </w:rPr>
      </w:pPr>
      <w:r w:rsidRPr="00E23C35">
        <w:rPr>
          <w:rFonts w:asciiTheme="majorBidi" w:eastAsia="Times New Roman" w:hAnsiTheme="majorBidi" w:cstheme="majorBidi"/>
          <w:iCs/>
        </w:rPr>
        <w:t xml:space="preserve">Nilai rata-rata =  </w:t>
      </w:r>
      <m:oMath>
        <m:f>
          <m:fPr>
            <m:ctrlPr>
              <w:rPr>
                <w:rFonts w:ascii="Cambria Math" w:hAnsiTheme="majorBidi" w:cstheme="majorBidi"/>
                <w:iCs/>
              </w:rPr>
            </m:ctrlPr>
          </m:fPr>
          <m:num>
            <m:r>
              <m:rPr>
                <m:sty m:val="p"/>
              </m:rPr>
              <w:rPr>
                <w:rFonts w:asciiTheme="majorBidi" w:hAnsiTheme="majorBidi" w:cstheme="majorBidi"/>
              </w:rPr>
              <m:t>Ʃ</m:t>
            </m:r>
            <m:r>
              <m:rPr>
                <m:sty m:val="p"/>
              </m:rPr>
              <w:rPr>
                <w:rFonts w:ascii="Cambria Math" w:hAnsiTheme="majorBidi" w:cstheme="majorBidi"/>
              </w:rPr>
              <m:t xml:space="preserve"> fx</m:t>
            </m:r>
          </m:num>
          <m:den>
            <m:r>
              <m:rPr>
                <m:sty m:val="p"/>
              </m:rPr>
              <w:rPr>
                <w:rFonts w:ascii="Cambria Math" w:hAnsiTheme="majorBidi" w:cstheme="majorBidi"/>
              </w:rPr>
              <m:t>N</m:t>
            </m:r>
          </m:den>
        </m:f>
      </m:oMath>
      <w:r w:rsidRPr="00E23C35">
        <w:rPr>
          <w:rFonts w:asciiTheme="majorBidi" w:eastAsia="Times New Roman" w:hAnsiTheme="majorBidi" w:cstheme="majorBidi"/>
          <w:iCs/>
        </w:rPr>
        <w:t xml:space="preserve"> </w:t>
      </w:r>
    </w:p>
    <w:p w:rsidR="00D03D54" w:rsidRDefault="003552D7" w:rsidP="00D03D54">
      <w:pPr>
        <w:spacing w:line="240" w:lineRule="auto"/>
        <w:ind w:left="284" w:firstLine="284"/>
        <w:rPr>
          <w:rFonts w:asciiTheme="majorBidi" w:eastAsia="Times New Roman" w:hAnsiTheme="majorBidi" w:cstheme="majorBidi"/>
          <w:iCs/>
          <w:lang w:val="id-ID"/>
        </w:rPr>
      </w:pPr>
      <w:r w:rsidRPr="00E23C35">
        <w:rPr>
          <w:rFonts w:asciiTheme="majorBidi" w:eastAsia="Times New Roman" w:hAnsiTheme="majorBidi" w:cstheme="majorBidi"/>
          <w:iCs/>
        </w:rPr>
        <w:t>Keterangan:</w:t>
      </w:r>
    </w:p>
    <w:p w:rsidR="00D03D54" w:rsidRDefault="003552D7" w:rsidP="00D03D54">
      <w:pPr>
        <w:spacing w:line="240" w:lineRule="auto"/>
        <w:ind w:left="284" w:firstLine="284"/>
        <w:rPr>
          <w:rFonts w:asciiTheme="majorBidi" w:eastAsia="Times New Roman" w:hAnsiTheme="majorBidi" w:cstheme="majorBidi"/>
          <w:iCs/>
          <w:lang w:val="id-ID"/>
        </w:rPr>
      </w:pPr>
      <w:r w:rsidRPr="00E23C35">
        <w:rPr>
          <w:rFonts w:asciiTheme="majorBidi" w:eastAsia="Times New Roman" w:hAnsiTheme="majorBidi" w:cstheme="majorBidi"/>
          <w:iCs/>
        </w:rPr>
        <w:t>Ʃ fx : Jumlah perolehen nilai seluruh siswa</w:t>
      </w:r>
    </w:p>
    <w:p w:rsidR="003552D7" w:rsidRPr="00D03D54" w:rsidRDefault="003552D7" w:rsidP="00D03D54">
      <w:pPr>
        <w:spacing w:line="240" w:lineRule="auto"/>
        <w:ind w:left="284" w:firstLine="284"/>
        <w:rPr>
          <w:rFonts w:asciiTheme="majorBidi" w:eastAsia="Times New Roman" w:hAnsiTheme="majorBidi" w:cstheme="majorBidi"/>
          <w:iCs/>
        </w:rPr>
      </w:pPr>
      <w:r w:rsidRPr="00E23C35">
        <w:rPr>
          <w:rFonts w:asciiTheme="majorBidi" w:eastAsia="Times New Roman" w:hAnsiTheme="majorBidi" w:cstheme="majorBidi"/>
          <w:iCs/>
        </w:rPr>
        <w:t>N    : Jumlah seluruh siswa</w:t>
      </w:r>
    </w:p>
    <w:p w:rsidR="003552D7" w:rsidRPr="00E23C35" w:rsidRDefault="003552D7" w:rsidP="00D03D54">
      <w:pPr>
        <w:pStyle w:val="ListParagraph"/>
        <w:numPr>
          <w:ilvl w:val="0"/>
          <w:numId w:val="20"/>
        </w:numPr>
        <w:spacing w:line="240" w:lineRule="auto"/>
        <w:ind w:left="567" w:hanging="284"/>
        <w:jc w:val="both"/>
        <w:rPr>
          <w:rFonts w:asciiTheme="majorBidi" w:hAnsiTheme="majorBidi" w:cstheme="majorBidi"/>
        </w:rPr>
      </w:pPr>
      <w:r w:rsidRPr="00E23C35">
        <w:rPr>
          <w:rFonts w:asciiTheme="majorBidi" w:hAnsiTheme="majorBidi" w:cstheme="majorBidi"/>
        </w:rPr>
        <w:t>Menghitung persentase taraf serap siswa, yakni siswa yang tuntas mendapatkan nilai ≥ 60.</w:t>
      </w:r>
    </w:p>
    <w:p w:rsidR="00D03D54" w:rsidRDefault="003552D7" w:rsidP="00D03D54">
      <w:pPr>
        <w:spacing w:line="240" w:lineRule="auto"/>
        <w:ind w:left="284" w:firstLine="283"/>
        <w:rPr>
          <w:rFonts w:asciiTheme="majorBidi" w:hAnsiTheme="majorBidi" w:cstheme="majorBidi"/>
          <w:iCs/>
          <w:lang w:val="id-ID"/>
        </w:rPr>
      </w:pPr>
      <w:r w:rsidRPr="00E23C35">
        <w:rPr>
          <w:rFonts w:asciiTheme="majorBidi" w:eastAsia="Times New Roman" w:hAnsiTheme="majorBidi" w:cstheme="majorBidi"/>
          <w:iCs/>
        </w:rPr>
        <w:t xml:space="preserve">P = </w:t>
      </w:r>
      <m:oMath>
        <m:f>
          <m:fPr>
            <m:ctrlPr>
              <w:rPr>
                <w:rFonts w:ascii="Cambria Math" w:hAnsiTheme="majorBidi" w:cstheme="majorBidi"/>
                <w:iCs/>
              </w:rPr>
            </m:ctrlPr>
          </m:fPr>
          <m:num>
            <m:r>
              <m:rPr>
                <m:sty m:val="p"/>
              </m:rPr>
              <w:rPr>
                <w:rFonts w:asciiTheme="majorBidi" w:hAnsiTheme="majorBidi" w:cstheme="majorBidi"/>
              </w:rPr>
              <m:t>Ʃ</m:t>
            </m:r>
            <m:r>
              <m:rPr>
                <m:sty m:val="p"/>
              </m:rPr>
              <w:rPr>
                <w:rFonts w:ascii="Cambria Math" w:hAnsiTheme="majorBidi" w:cstheme="majorBidi"/>
              </w:rPr>
              <m:t xml:space="preserve"> ST</m:t>
            </m:r>
          </m:num>
          <m:den>
            <m:r>
              <m:rPr>
                <m:sty m:val="p"/>
              </m:rPr>
              <w:rPr>
                <w:rFonts w:ascii="Cambria Math" w:hAnsiTheme="majorBidi" w:cstheme="majorBidi"/>
              </w:rPr>
              <m:t>N</m:t>
            </m:r>
          </m:den>
        </m:f>
      </m:oMath>
      <w:r w:rsidRPr="00E23C35">
        <w:rPr>
          <w:rFonts w:asciiTheme="majorBidi" w:eastAsia="Times New Roman" w:hAnsiTheme="majorBidi" w:cstheme="majorBidi"/>
          <w:iCs/>
        </w:rPr>
        <w:t xml:space="preserve"> X 100%</w:t>
      </w:r>
    </w:p>
    <w:p w:rsidR="00D03D54" w:rsidRDefault="003552D7" w:rsidP="00D03D54">
      <w:pPr>
        <w:spacing w:line="240" w:lineRule="auto"/>
        <w:ind w:left="284" w:firstLine="283"/>
        <w:rPr>
          <w:rFonts w:asciiTheme="majorBidi" w:hAnsiTheme="majorBidi" w:cstheme="majorBidi"/>
          <w:iCs/>
          <w:lang w:val="id-ID"/>
        </w:rPr>
      </w:pPr>
      <w:r w:rsidRPr="00D03D54">
        <w:rPr>
          <w:rFonts w:asciiTheme="majorBidi" w:hAnsiTheme="majorBidi" w:cstheme="majorBidi"/>
        </w:rPr>
        <w:t xml:space="preserve"> Keterangan:</w:t>
      </w:r>
    </w:p>
    <w:p w:rsidR="00D03D54" w:rsidRDefault="00D03D54" w:rsidP="00D03D54">
      <w:pPr>
        <w:spacing w:line="240" w:lineRule="auto"/>
        <w:ind w:left="284" w:firstLine="283"/>
        <w:rPr>
          <w:rFonts w:asciiTheme="majorBidi" w:hAnsiTheme="majorBidi" w:cstheme="majorBidi"/>
          <w:iCs/>
          <w:lang w:val="id-ID"/>
        </w:rPr>
      </w:pPr>
      <w:r>
        <w:rPr>
          <w:rFonts w:asciiTheme="majorBidi" w:hAnsiTheme="majorBidi" w:cstheme="majorBidi"/>
          <w:iCs/>
          <w:lang w:val="id-ID"/>
        </w:rPr>
        <w:t xml:space="preserve"> </w:t>
      </w:r>
      <w:r>
        <w:rPr>
          <w:rFonts w:asciiTheme="majorBidi" w:hAnsiTheme="majorBidi" w:cstheme="majorBidi"/>
        </w:rPr>
        <w:t>P</w:t>
      </w:r>
      <w:r>
        <w:rPr>
          <w:rFonts w:asciiTheme="majorBidi" w:hAnsiTheme="majorBidi" w:cstheme="majorBidi"/>
          <w:lang w:val="id-ID"/>
        </w:rPr>
        <w:tab/>
      </w:r>
      <w:r w:rsidR="003552D7" w:rsidRPr="00D03D54">
        <w:rPr>
          <w:rFonts w:asciiTheme="majorBidi" w:hAnsiTheme="majorBidi" w:cstheme="majorBidi"/>
        </w:rPr>
        <w:t>: Persentase taraf serap</w:t>
      </w:r>
    </w:p>
    <w:p w:rsidR="00D03D54" w:rsidRPr="00D03D54" w:rsidRDefault="003552D7" w:rsidP="00D03D54">
      <w:pPr>
        <w:spacing w:line="240" w:lineRule="auto"/>
        <w:ind w:left="284" w:firstLine="283"/>
        <w:rPr>
          <w:rFonts w:asciiTheme="majorBidi" w:hAnsiTheme="majorBidi" w:cstheme="majorBidi"/>
          <w:iCs/>
          <w:lang w:val="id-ID"/>
        </w:rPr>
      </w:pPr>
      <w:r w:rsidRPr="00D03D54">
        <w:rPr>
          <w:rFonts w:asciiTheme="majorBidi" w:hAnsiTheme="majorBidi" w:cstheme="majorBidi"/>
        </w:rPr>
        <w:t>Ʃ ST</w:t>
      </w:r>
      <w:r w:rsidRPr="00D03D54">
        <w:rPr>
          <w:rFonts w:asciiTheme="majorBidi" w:hAnsiTheme="majorBidi" w:cstheme="majorBidi"/>
        </w:rPr>
        <w:tab/>
        <w:t>: Jumlah Siswa Tuntas</w:t>
      </w:r>
    </w:p>
    <w:p w:rsidR="003552D7" w:rsidRPr="00D03D54" w:rsidRDefault="003552D7" w:rsidP="00D03D54">
      <w:pPr>
        <w:spacing w:line="240" w:lineRule="auto"/>
        <w:ind w:left="284" w:firstLine="283"/>
        <w:rPr>
          <w:rFonts w:asciiTheme="majorBidi" w:hAnsiTheme="majorBidi" w:cstheme="majorBidi"/>
          <w:iCs/>
        </w:rPr>
      </w:pPr>
      <w:r w:rsidRPr="00D03D54">
        <w:rPr>
          <w:rFonts w:asciiTheme="majorBidi" w:hAnsiTheme="majorBidi" w:cstheme="majorBidi"/>
        </w:rPr>
        <w:t>N</w:t>
      </w:r>
      <w:r w:rsidRPr="00D03D54">
        <w:rPr>
          <w:rFonts w:asciiTheme="majorBidi" w:hAnsiTheme="majorBidi" w:cstheme="majorBidi"/>
        </w:rPr>
        <w:tab/>
        <w:t>: Jumlah seluruh siswa</w:t>
      </w:r>
    </w:p>
    <w:p w:rsidR="000A7FD9" w:rsidRPr="00D03D54" w:rsidRDefault="003552D7" w:rsidP="00D03D54">
      <w:pPr>
        <w:pStyle w:val="ListParagraph"/>
        <w:numPr>
          <w:ilvl w:val="0"/>
          <w:numId w:val="19"/>
        </w:numPr>
        <w:spacing w:line="240" w:lineRule="auto"/>
        <w:ind w:left="284" w:hanging="284"/>
        <w:jc w:val="both"/>
        <w:rPr>
          <w:rFonts w:asciiTheme="majorBidi" w:hAnsiTheme="majorBidi" w:cstheme="majorBidi"/>
        </w:rPr>
      </w:pPr>
      <w:r w:rsidRPr="00E23C35">
        <w:rPr>
          <w:rFonts w:asciiTheme="majorBidi" w:hAnsiTheme="majorBidi" w:cstheme="majorBidi"/>
        </w:rPr>
        <w:t>Data kualitatif yang diperoleh dari observasi, wawancara dan dokumentasi diklasifikasikan berdasarkan aspek-aspek yang dijadikan fokus analisis. Data kuantitatif dan kualitatif ini kemudian dikaitkan sebagai dasar untuk mendeskripsikan keberhasilan.</w:t>
      </w:r>
    </w:p>
    <w:p w:rsidR="003552D7" w:rsidRPr="00E23C35" w:rsidRDefault="003552D7" w:rsidP="00E23C35">
      <w:pPr>
        <w:spacing w:line="240" w:lineRule="auto"/>
        <w:ind w:left="0"/>
        <w:rPr>
          <w:rFonts w:asciiTheme="majorBidi" w:hAnsiTheme="majorBidi" w:cstheme="majorBidi"/>
          <w:lang w:val="id-ID"/>
        </w:rPr>
      </w:pPr>
    </w:p>
    <w:p w:rsidR="003552D7" w:rsidRDefault="00480BF0" w:rsidP="00E23C35">
      <w:pPr>
        <w:spacing w:line="240" w:lineRule="auto"/>
        <w:ind w:left="0" w:firstLine="0"/>
        <w:rPr>
          <w:rFonts w:asciiTheme="majorBidi" w:hAnsiTheme="majorBidi" w:cstheme="majorBidi"/>
          <w:b/>
          <w:bCs/>
          <w:lang w:val="id-ID"/>
        </w:rPr>
      </w:pPr>
      <w:r w:rsidRPr="000A7FD9">
        <w:rPr>
          <w:rFonts w:asciiTheme="majorBidi" w:hAnsiTheme="majorBidi" w:cstheme="majorBidi"/>
          <w:b/>
          <w:bCs/>
          <w:lang w:val="id-ID"/>
        </w:rPr>
        <w:t>HASIL DAN PEMBAHASAN</w:t>
      </w:r>
    </w:p>
    <w:p w:rsidR="000A7FD9" w:rsidRDefault="000A7FD9" w:rsidP="00E23C35">
      <w:pPr>
        <w:spacing w:line="240" w:lineRule="auto"/>
        <w:ind w:left="0" w:firstLine="0"/>
        <w:rPr>
          <w:rFonts w:asciiTheme="majorBidi" w:hAnsiTheme="majorBidi" w:cstheme="majorBidi"/>
          <w:lang w:val="id-ID"/>
        </w:rPr>
      </w:pPr>
    </w:p>
    <w:p w:rsidR="0030437E" w:rsidRDefault="00D03D54" w:rsidP="0030437E">
      <w:pPr>
        <w:autoSpaceDE w:val="0"/>
        <w:autoSpaceDN w:val="0"/>
        <w:adjustRightInd w:val="0"/>
        <w:spacing w:line="240" w:lineRule="auto"/>
        <w:ind w:left="0" w:firstLine="720"/>
        <w:jc w:val="both"/>
        <w:rPr>
          <w:rFonts w:ascii="Times New Roman" w:hAnsi="Times New Roman" w:cs="Times New Roman"/>
          <w:lang w:val="id-ID"/>
        </w:rPr>
      </w:pPr>
      <w:r w:rsidRPr="00D03D54">
        <w:rPr>
          <w:rFonts w:ascii="Times New Roman" w:hAnsi="Times New Roman" w:cs="Times New Roman"/>
          <w:lang w:val="id-ID"/>
        </w:rPr>
        <w:t xml:space="preserve">Sebagaimana telah disebutkan dalam latar belakang masalah, pada kondisi awal, diperoleh hasil nilai ulangan harian matematika materi operasi hitung bilangan bulat (tanpa menggunakan media) pada kelas IVB  masih ada siswa yang nilainya berada di bawah Kriteria Ketuntasan Minimal (KKM) yang ditetapkan madrasah untuk pelajaran Matematika yaitu 60. Dari jumlah 30 siswa hanya 18 siswa atau 60% yang memenuhi KKM, sedangkan sisanya 12 siswa atau 40%  masih belum dapat menguasai konsep Matematika dengan tuntas. </w:t>
      </w:r>
      <w:r w:rsidRPr="00D03D54">
        <w:rPr>
          <w:rFonts w:ascii="Times New Roman" w:hAnsi="Times New Roman" w:cs="Times New Roman"/>
        </w:rPr>
        <w:t>Nilai tertinggi 100 dan yang terendah 30 dengan nilai rata-rata kelas 65,33. Adapun data lengkap perolehan nilai ulangan Matematika sebelum PTK dapat dilihat dalam tabel berikut.</w:t>
      </w:r>
    </w:p>
    <w:p w:rsidR="008C0072" w:rsidRDefault="008C0072" w:rsidP="00CE1D48">
      <w:pPr>
        <w:spacing w:line="240" w:lineRule="auto"/>
        <w:ind w:left="0" w:firstLine="0"/>
        <w:contextualSpacing/>
        <w:jc w:val="center"/>
        <w:rPr>
          <w:rFonts w:asciiTheme="majorBidi" w:hAnsiTheme="majorBidi" w:cstheme="majorBidi"/>
          <w:lang w:val="id-ID"/>
        </w:rPr>
        <w:sectPr w:rsidR="008C0072" w:rsidSect="008C0072">
          <w:type w:val="continuous"/>
          <w:pgSz w:w="11906" w:h="16838" w:code="9"/>
          <w:pgMar w:top="1701" w:right="1134" w:bottom="1134" w:left="1701" w:header="709" w:footer="709" w:gutter="0"/>
          <w:pgNumType w:start="1"/>
          <w:cols w:num="2" w:space="708"/>
          <w:docGrid w:linePitch="360"/>
        </w:sectPr>
      </w:pPr>
    </w:p>
    <w:p w:rsidR="00CE1D48" w:rsidRDefault="00CE1D48" w:rsidP="00CE1D48">
      <w:pPr>
        <w:spacing w:line="240" w:lineRule="auto"/>
        <w:ind w:left="0" w:firstLine="0"/>
        <w:contextualSpacing/>
        <w:jc w:val="center"/>
        <w:rPr>
          <w:rFonts w:asciiTheme="majorBidi" w:hAnsiTheme="majorBidi" w:cstheme="majorBidi"/>
          <w:lang w:val="id-ID"/>
        </w:rPr>
      </w:pPr>
    </w:p>
    <w:p w:rsidR="0030437E" w:rsidRPr="0030437E" w:rsidRDefault="0030437E" w:rsidP="00CE1D48">
      <w:pPr>
        <w:spacing w:line="240" w:lineRule="auto"/>
        <w:ind w:left="0" w:firstLine="0"/>
        <w:contextualSpacing/>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id-ID"/>
        </w:rPr>
        <w:t xml:space="preserve">1. </w:t>
      </w:r>
      <w:r w:rsidRPr="0030437E">
        <w:rPr>
          <w:rFonts w:asciiTheme="majorBidi" w:hAnsiTheme="majorBidi" w:cstheme="majorBidi"/>
        </w:rPr>
        <w:t xml:space="preserve">Rekapitulasi Prestasi Belajar Matematika </w:t>
      </w:r>
      <w:r>
        <w:rPr>
          <w:rFonts w:asciiTheme="majorBidi" w:hAnsiTheme="majorBidi" w:cstheme="majorBidi"/>
          <w:lang w:val="id-ID"/>
        </w:rPr>
        <w:t>pada</w:t>
      </w:r>
      <w:r w:rsidR="00CE1D48">
        <w:rPr>
          <w:rFonts w:asciiTheme="majorBidi" w:hAnsiTheme="majorBidi" w:cstheme="majorBidi"/>
          <w:lang w:val="id-ID"/>
        </w:rPr>
        <w:t xml:space="preserve"> </w:t>
      </w:r>
      <w:r w:rsidRPr="0030437E">
        <w:rPr>
          <w:rFonts w:asciiTheme="majorBidi" w:hAnsiTheme="majorBidi" w:cstheme="majorBidi"/>
        </w:rPr>
        <w:t>Pra Siklus</w:t>
      </w:r>
    </w:p>
    <w:p w:rsidR="0030437E" w:rsidRPr="0030437E" w:rsidRDefault="0030437E" w:rsidP="0030437E">
      <w:pPr>
        <w:spacing w:line="240" w:lineRule="auto"/>
        <w:ind w:left="284" w:firstLine="0"/>
        <w:contextualSpacing/>
        <w:jc w:val="center"/>
        <w:rPr>
          <w:rFonts w:asciiTheme="majorBidi" w:hAnsiTheme="majorBidi" w:cstheme="majorBidi"/>
        </w:rPr>
      </w:pPr>
    </w:p>
    <w:tbl>
      <w:tblPr>
        <w:tblStyle w:val="LightShading1"/>
        <w:tblW w:w="5726" w:type="dxa"/>
        <w:jc w:val="center"/>
        <w:shd w:val="clear" w:color="auto" w:fill="FFFFFF" w:themeFill="background1"/>
        <w:tblLook w:val="04A0" w:firstRow="1" w:lastRow="0" w:firstColumn="1" w:lastColumn="0" w:noHBand="0" w:noVBand="1"/>
      </w:tblPr>
      <w:tblGrid>
        <w:gridCol w:w="515"/>
        <w:gridCol w:w="730"/>
        <w:gridCol w:w="1201"/>
        <w:gridCol w:w="776"/>
        <w:gridCol w:w="1555"/>
        <w:gridCol w:w="949"/>
      </w:tblGrid>
      <w:tr w:rsidR="0030437E" w:rsidRPr="0030437E" w:rsidTr="00CE1D4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5" w:type="dxa"/>
            <w:vMerge w:val="restart"/>
            <w:tcBorders>
              <w:top w:val="single" w:sz="4" w:space="0" w:color="auto"/>
              <w:bottom w:val="single" w:sz="4" w:space="0" w:color="auto"/>
            </w:tcBorders>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No</w:t>
            </w:r>
          </w:p>
        </w:tc>
        <w:tc>
          <w:tcPr>
            <w:tcW w:w="730"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xml:space="preserve">Nilai </w:t>
            </w:r>
          </w:p>
        </w:tc>
        <w:tc>
          <w:tcPr>
            <w:tcW w:w="1201"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Frekuensi</w:t>
            </w:r>
          </w:p>
        </w:tc>
        <w:tc>
          <w:tcPr>
            <w:tcW w:w="776" w:type="dxa"/>
            <w:vMerge w:val="restart"/>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fχ</w:t>
            </w:r>
          </w:p>
        </w:tc>
        <w:tc>
          <w:tcPr>
            <w:tcW w:w="1555"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Belum Tuntas</w:t>
            </w:r>
          </w:p>
        </w:tc>
        <w:tc>
          <w:tcPr>
            <w:tcW w:w="949"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Tuntas</w:t>
            </w:r>
          </w:p>
        </w:tc>
      </w:tr>
      <w:tr w:rsidR="0030437E" w:rsidRPr="0030437E" w:rsidTr="00CE1D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5" w:type="dxa"/>
            <w:vMerge/>
            <w:tcBorders>
              <w:top w:val="nil"/>
              <w:bottom w:val="single" w:sz="4" w:space="0" w:color="auto"/>
            </w:tcBorders>
            <w:shd w:val="clear" w:color="auto" w:fill="FFFFFF" w:themeFill="background1"/>
            <w:hideMark/>
          </w:tcPr>
          <w:p w:rsidR="0030437E" w:rsidRPr="0030437E" w:rsidRDefault="0030437E" w:rsidP="0030437E">
            <w:pPr>
              <w:ind w:left="0" w:firstLine="0"/>
              <w:rPr>
                <w:rFonts w:asciiTheme="majorBidi" w:eastAsia="Times New Roman" w:hAnsiTheme="majorBidi" w:cstheme="majorBidi"/>
                <w:color w:val="000000"/>
              </w:rPr>
            </w:pPr>
          </w:p>
        </w:tc>
        <w:tc>
          <w:tcPr>
            <w:tcW w:w="730" w:type="dxa"/>
            <w:tcBorders>
              <w:top w:val="nil"/>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(χ)</w:t>
            </w:r>
          </w:p>
        </w:tc>
        <w:tc>
          <w:tcPr>
            <w:tcW w:w="1201" w:type="dxa"/>
            <w:tcBorders>
              <w:top w:val="nil"/>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(f)</w:t>
            </w:r>
          </w:p>
        </w:tc>
        <w:tc>
          <w:tcPr>
            <w:tcW w:w="776" w:type="dxa"/>
            <w:vMerge/>
            <w:tcBorders>
              <w:top w:val="nil"/>
              <w:bottom w:val="single" w:sz="4" w:space="0" w:color="auto"/>
            </w:tcBorders>
            <w:shd w:val="clear" w:color="auto" w:fill="FFFFFF" w:themeFill="background1"/>
            <w:hideMark/>
          </w:tcPr>
          <w:p w:rsidR="0030437E" w:rsidRPr="0030437E" w:rsidRDefault="0030437E" w:rsidP="0030437E">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555" w:type="dxa"/>
            <w:tcBorders>
              <w:top w:val="nil"/>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(χ &lt; 60)</w:t>
            </w:r>
          </w:p>
        </w:tc>
        <w:tc>
          <w:tcPr>
            <w:tcW w:w="949" w:type="dxa"/>
            <w:tcBorders>
              <w:top w:val="nil"/>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(χ ≥ 60)</w:t>
            </w:r>
          </w:p>
        </w:tc>
      </w:tr>
      <w:tr w:rsidR="0030437E" w:rsidRPr="0030437E" w:rsidTr="00CE1D48">
        <w:trPr>
          <w:trHeight w:val="300"/>
          <w:jc w:val="center"/>
        </w:trPr>
        <w:tc>
          <w:tcPr>
            <w:cnfStyle w:val="001000000000" w:firstRow="0" w:lastRow="0" w:firstColumn="1" w:lastColumn="0" w:oddVBand="0" w:evenVBand="0" w:oddHBand="0" w:evenHBand="0" w:firstRowFirstColumn="0" w:firstRowLastColumn="0" w:lastRowFirstColumn="0" w:lastRowLastColumn="0"/>
            <w:tcW w:w="515" w:type="dxa"/>
            <w:tcBorders>
              <w:top w:val="single" w:sz="4" w:space="0" w:color="auto"/>
            </w:tcBorders>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lastRenderedPageBreak/>
              <w:t>1</w:t>
            </w:r>
          </w:p>
        </w:tc>
        <w:tc>
          <w:tcPr>
            <w:tcW w:w="730" w:type="dxa"/>
            <w:tcBorders>
              <w:top w:val="single" w:sz="4" w:space="0" w:color="auto"/>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30</w:t>
            </w:r>
          </w:p>
        </w:tc>
        <w:tc>
          <w:tcPr>
            <w:tcW w:w="1201" w:type="dxa"/>
            <w:tcBorders>
              <w:top w:val="single" w:sz="4" w:space="0" w:color="auto"/>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w:t>
            </w:r>
          </w:p>
        </w:tc>
        <w:tc>
          <w:tcPr>
            <w:tcW w:w="776" w:type="dxa"/>
            <w:tcBorders>
              <w:top w:val="single" w:sz="4" w:space="0" w:color="auto"/>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30</w:t>
            </w:r>
          </w:p>
        </w:tc>
        <w:tc>
          <w:tcPr>
            <w:tcW w:w="1555" w:type="dxa"/>
            <w:tcBorders>
              <w:top w:val="single" w:sz="4" w:space="0" w:color="auto"/>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w:t>
            </w:r>
          </w:p>
        </w:tc>
        <w:tc>
          <w:tcPr>
            <w:tcW w:w="949" w:type="dxa"/>
            <w:tcBorders>
              <w:top w:val="single" w:sz="4" w:space="0" w:color="auto"/>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r>
      <w:tr w:rsidR="0030437E" w:rsidRPr="0030437E" w:rsidTr="00CE1D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5" w:type="dxa"/>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2</w:t>
            </w:r>
          </w:p>
        </w:tc>
        <w:tc>
          <w:tcPr>
            <w:tcW w:w="730"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40</w:t>
            </w:r>
          </w:p>
        </w:tc>
        <w:tc>
          <w:tcPr>
            <w:tcW w:w="1201"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4</w:t>
            </w:r>
          </w:p>
        </w:tc>
        <w:tc>
          <w:tcPr>
            <w:tcW w:w="776"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160</w:t>
            </w:r>
          </w:p>
        </w:tc>
        <w:tc>
          <w:tcPr>
            <w:tcW w:w="1555"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4</w:t>
            </w:r>
          </w:p>
        </w:tc>
        <w:tc>
          <w:tcPr>
            <w:tcW w:w="949"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r>
      <w:tr w:rsidR="0030437E" w:rsidRPr="0030437E" w:rsidTr="00CE1D48">
        <w:trPr>
          <w:trHeight w:val="300"/>
          <w:jc w:val="center"/>
        </w:trPr>
        <w:tc>
          <w:tcPr>
            <w:cnfStyle w:val="001000000000" w:firstRow="0" w:lastRow="0" w:firstColumn="1" w:lastColumn="0" w:oddVBand="0" w:evenVBand="0" w:oddHBand="0" w:evenHBand="0" w:firstRowFirstColumn="0" w:firstRowLastColumn="0" w:lastRowFirstColumn="0" w:lastRowLastColumn="0"/>
            <w:tcW w:w="515" w:type="dxa"/>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3</w:t>
            </w:r>
          </w:p>
        </w:tc>
        <w:tc>
          <w:tcPr>
            <w:tcW w:w="730"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50</w:t>
            </w:r>
          </w:p>
        </w:tc>
        <w:tc>
          <w:tcPr>
            <w:tcW w:w="1201"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7</w:t>
            </w:r>
          </w:p>
        </w:tc>
        <w:tc>
          <w:tcPr>
            <w:tcW w:w="776"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350</w:t>
            </w:r>
          </w:p>
        </w:tc>
        <w:tc>
          <w:tcPr>
            <w:tcW w:w="1555"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7</w:t>
            </w:r>
          </w:p>
        </w:tc>
        <w:tc>
          <w:tcPr>
            <w:tcW w:w="949"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r>
      <w:tr w:rsidR="0030437E" w:rsidRPr="0030437E" w:rsidTr="00CE1D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5" w:type="dxa"/>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4</w:t>
            </w:r>
          </w:p>
        </w:tc>
        <w:tc>
          <w:tcPr>
            <w:tcW w:w="730"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60</w:t>
            </w:r>
          </w:p>
        </w:tc>
        <w:tc>
          <w:tcPr>
            <w:tcW w:w="1201"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3</w:t>
            </w:r>
          </w:p>
        </w:tc>
        <w:tc>
          <w:tcPr>
            <w:tcW w:w="776"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180</w:t>
            </w:r>
          </w:p>
        </w:tc>
        <w:tc>
          <w:tcPr>
            <w:tcW w:w="1555"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c>
          <w:tcPr>
            <w:tcW w:w="949"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3</w:t>
            </w:r>
          </w:p>
        </w:tc>
      </w:tr>
      <w:tr w:rsidR="0030437E" w:rsidRPr="0030437E" w:rsidTr="00CE1D48">
        <w:trPr>
          <w:trHeight w:val="300"/>
          <w:jc w:val="center"/>
        </w:trPr>
        <w:tc>
          <w:tcPr>
            <w:cnfStyle w:val="001000000000" w:firstRow="0" w:lastRow="0" w:firstColumn="1" w:lastColumn="0" w:oddVBand="0" w:evenVBand="0" w:oddHBand="0" w:evenHBand="0" w:firstRowFirstColumn="0" w:firstRowLastColumn="0" w:lastRowFirstColumn="0" w:lastRowLastColumn="0"/>
            <w:tcW w:w="515" w:type="dxa"/>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5</w:t>
            </w:r>
          </w:p>
        </w:tc>
        <w:tc>
          <w:tcPr>
            <w:tcW w:w="730"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70</w:t>
            </w:r>
          </w:p>
        </w:tc>
        <w:tc>
          <w:tcPr>
            <w:tcW w:w="1201"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6</w:t>
            </w:r>
          </w:p>
        </w:tc>
        <w:tc>
          <w:tcPr>
            <w:tcW w:w="776"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420</w:t>
            </w:r>
          </w:p>
        </w:tc>
        <w:tc>
          <w:tcPr>
            <w:tcW w:w="1555"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c>
          <w:tcPr>
            <w:tcW w:w="949"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6</w:t>
            </w:r>
          </w:p>
        </w:tc>
      </w:tr>
      <w:tr w:rsidR="0030437E" w:rsidRPr="0030437E" w:rsidTr="00CE1D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5" w:type="dxa"/>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6</w:t>
            </w:r>
          </w:p>
        </w:tc>
        <w:tc>
          <w:tcPr>
            <w:tcW w:w="730"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80</w:t>
            </w:r>
          </w:p>
        </w:tc>
        <w:tc>
          <w:tcPr>
            <w:tcW w:w="1201"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4</w:t>
            </w:r>
          </w:p>
        </w:tc>
        <w:tc>
          <w:tcPr>
            <w:tcW w:w="776"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320</w:t>
            </w:r>
          </w:p>
        </w:tc>
        <w:tc>
          <w:tcPr>
            <w:tcW w:w="1555"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c>
          <w:tcPr>
            <w:tcW w:w="949" w:type="dxa"/>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4</w:t>
            </w:r>
          </w:p>
        </w:tc>
      </w:tr>
      <w:tr w:rsidR="0030437E" w:rsidRPr="0030437E" w:rsidTr="00CE1D48">
        <w:trPr>
          <w:trHeight w:val="300"/>
          <w:jc w:val="center"/>
        </w:trPr>
        <w:tc>
          <w:tcPr>
            <w:cnfStyle w:val="001000000000" w:firstRow="0" w:lastRow="0" w:firstColumn="1" w:lastColumn="0" w:oddVBand="0" w:evenVBand="0" w:oddHBand="0" w:evenHBand="0" w:firstRowFirstColumn="0" w:firstRowLastColumn="0" w:lastRowFirstColumn="0" w:lastRowLastColumn="0"/>
            <w:tcW w:w="515" w:type="dxa"/>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7</w:t>
            </w:r>
          </w:p>
        </w:tc>
        <w:tc>
          <w:tcPr>
            <w:tcW w:w="730"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90</w:t>
            </w:r>
          </w:p>
        </w:tc>
        <w:tc>
          <w:tcPr>
            <w:tcW w:w="1201"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0</w:t>
            </w:r>
          </w:p>
        </w:tc>
        <w:tc>
          <w:tcPr>
            <w:tcW w:w="776"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0</w:t>
            </w:r>
          </w:p>
        </w:tc>
        <w:tc>
          <w:tcPr>
            <w:tcW w:w="1555"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c>
          <w:tcPr>
            <w:tcW w:w="949" w:type="dxa"/>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0</w:t>
            </w:r>
          </w:p>
        </w:tc>
      </w:tr>
      <w:tr w:rsidR="0030437E" w:rsidRPr="0030437E" w:rsidTr="00CE1D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5" w:type="dxa"/>
            <w:tcBorders>
              <w:bottom w:val="single" w:sz="4" w:space="0" w:color="auto"/>
            </w:tcBorders>
            <w:shd w:val="clear" w:color="auto" w:fill="FFFFFF" w:themeFill="background1"/>
            <w:noWrap/>
            <w:hideMark/>
          </w:tcPr>
          <w:p w:rsidR="0030437E" w:rsidRPr="0030437E" w:rsidRDefault="0030437E" w:rsidP="0030437E">
            <w:pPr>
              <w:ind w:left="0" w:firstLine="0"/>
              <w:jc w:val="center"/>
              <w:rPr>
                <w:rFonts w:asciiTheme="majorBidi" w:eastAsia="Times New Roman" w:hAnsiTheme="majorBidi" w:cstheme="majorBidi"/>
                <w:color w:val="000000"/>
              </w:rPr>
            </w:pPr>
            <w:r w:rsidRPr="0030437E">
              <w:rPr>
                <w:rFonts w:asciiTheme="majorBidi" w:eastAsia="Times New Roman" w:hAnsiTheme="majorBidi" w:cstheme="majorBidi"/>
                <w:color w:val="000000"/>
              </w:rPr>
              <w:t>8</w:t>
            </w:r>
          </w:p>
        </w:tc>
        <w:tc>
          <w:tcPr>
            <w:tcW w:w="730" w:type="dxa"/>
            <w:tcBorders>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100</w:t>
            </w:r>
          </w:p>
        </w:tc>
        <w:tc>
          <w:tcPr>
            <w:tcW w:w="1201" w:type="dxa"/>
            <w:tcBorders>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5</w:t>
            </w:r>
          </w:p>
        </w:tc>
        <w:tc>
          <w:tcPr>
            <w:tcW w:w="776" w:type="dxa"/>
            <w:tcBorders>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500</w:t>
            </w:r>
          </w:p>
        </w:tc>
        <w:tc>
          <w:tcPr>
            <w:tcW w:w="1555" w:type="dxa"/>
            <w:tcBorders>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 </w:t>
            </w:r>
          </w:p>
        </w:tc>
        <w:tc>
          <w:tcPr>
            <w:tcW w:w="949" w:type="dxa"/>
            <w:tcBorders>
              <w:bottom w:val="single" w:sz="4" w:space="0" w:color="auto"/>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5</w:t>
            </w:r>
          </w:p>
        </w:tc>
      </w:tr>
      <w:tr w:rsidR="0030437E" w:rsidRPr="0030437E" w:rsidTr="00CE1D48">
        <w:trPr>
          <w:trHeight w:val="300"/>
          <w:jc w:val="center"/>
        </w:trPr>
        <w:tc>
          <w:tcPr>
            <w:cnfStyle w:val="001000000000" w:firstRow="0" w:lastRow="0" w:firstColumn="1" w:lastColumn="0" w:oddVBand="0" w:evenVBand="0" w:oddHBand="0" w:evenHBand="0" w:firstRowFirstColumn="0" w:firstRowLastColumn="0" w:lastRowFirstColumn="0" w:lastRowLastColumn="0"/>
            <w:tcW w:w="1245" w:type="dxa"/>
            <w:gridSpan w:val="2"/>
            <w:tcBorders>
              <w:top w:val="single" w:sz="4" w:space="0" w:color="auto"/>
              <w:bottom w:val="nil"/>
            </w:tcBorders>
            <w:shd w:val="clear" w:color="auto" w:fill="FFFFFF" w:themeFill="background1"/>
            <w:noWrap/>
            <w:hideMark/>
          </w:tcPr>
          <w:p w:rsidR="0030437E" w:rsidRPr="0030437E" w:rsidRDefault="0030437E" w:rsidP="0030437E">
            <w:pPr>
              <w:ind w:left="0" w:firstLine="0"/>
              <w:rPr>
                <w:rFonts w:asciiTheme="majorBidi" w:eastAsia="Times New Roman" w:hAnsiTheme="majorBidi" w:cstheme="majorBidi"/>
                <w:color w:val="000000"/>
              </w:rPr>
            </w:pPr>
            <w:r w:rsidRPr="0030437E">
              <w:rPr>
                <w:rFonts w:asciiTheme="majorBidi" w:eastAsia="Times New Roman" w:hAnsiTheme="majorBidi" w:cstheme="majorBidi"/>
                <w:color w:val="000000"/>
              </w:rPr>
              <w:t>Jumlah</w:t>
            </w:r>
          </w:p>
        </w:tc>
        <w:tc>
          <w:tcPr>
            <w:tcW w:w="1201"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30</w:t>
            </w:r>
          </w:p>
        </w:tc>
        <w:tc>
          <w:tcPr>
            <w:tcW w:w="776"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1960</w:t>
            </w:r>
          </w:p>
        </w:tc>
        <w:tc>
          <w:tcPr>
            <w:tcW w:w="1555"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12</w:t>
            </w:r>
          </w:p>
        </w:tc>
        <w:tc>
          <w:tcPr>
            <w:tcW w:w="949" w:type="dxa"/>
            <w:tcBorders>
              <w:top w:val="single" w:sz="4" w:space="0" w:color="auto"/>
              <w:bottom w:val="nil"/>
            </w:tcBorders>
            <w:shd w:val="clear" w:color="auto" w:fill="FFFFFF" w:themeFill="background1"/>
            <w:noWrap/>
            <w:hideMark/>
          </w:tcPr>
          <w:p w:rsidR="0030437E" w:rsidRPr="0030437E" w:rsidRDefault="0030437E" w:rsidP="0030437E">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18</w:t>
            </w:r>
          </w:p>
        </w:tc>
      </w:tr>
      <w:tr w:rsidR="0030437E" w:rsidRPr="0030437E" w:rsidTr="00CE1D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5" w:type="dxa"/>
            <w:gridSpan w:val="2"/>
            <w:tcBorders>
              <w:top w:val="nil"/>
            </w:tcBorders>
            <w:shd w:val="clear" w:color="auto" w:fill="FFFFFF" w:themeFill="background1"/>
            <w:noWrap/>
            <w:hideMark/>
          </w:tcPr>
          <w:p w:rsidR="0030437E" w:rsidRPr="0030437E" w:rsidRDefault="0030437E" w:rsidP="0030437E">
            <w:pPr>
              <w:ind w:left="0" w:firstLine="0"/>
              <w:rPr>
                <w:rFonts w:asciiTheme="majorBidi" w:eastAsia="Times New Roman" w:hAnsiTheme="majorBidi" w:cstheme="majorBidi"/>
                <w:color w:val="000000"/>
              </w:rPr>
            </w:pPr>
            <w:r w:rsidRPr="0030437E">
              <w:rPr>
                <w:rFonts w:asciiTheme="majorBidi" w:eastAsia="Times New Roman" w:hAnsiTheme="majorBidi" w:cstheme="majorBidi"/>
                <w:color w:val="000000"/>
              </w:rPr>
              <w:t>Persentase</w:t>
            </w:r>
          </w:p>
        </w:tc>
        <w:tc>
          <w:tcPr>
            <w:tcW w:w="1201" w:type="dxa"/>
            <w:tcBorders>
              <w:top w:val="nil"/>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100%</w:t>
            </w:r>
          </w:p>
        </w:tc>
        <w:tc>
          <w:tcPr>
            <w:tcW w:w="776" w:type="dxa"/>
            <w:tcBorders>
              <w:top w:val="nil"/>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100%</w:t>
            </w:r>
          </w:p>
        </w:tc>
        <w:tc>
          <w:tcPr>
            <w:tcW w:w="1555" w:type="dxa"/>
            <w:tcBorders>
              <w:top w:val="nil"/>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40%</w:t>
            </w:r>
          </w:p>
        </w:tc>
        <w:tc>
          <w:tcPr>
            <w:tcW w:w="949" w:type="dxa"/>
            <w:tcBorders>
              <w:top w:val="nil"/>
            </w:tcBorders>
            <w:shd w:val="clear" w:color="auto" w:fill="FFFFFF" w:themeFill="background1"/>
            <w:noWrap/>
            <w:hideMark/>
          </w:tcPr>
          <w:p w:rsidR="0030437E" w:rsidRPr="0030437E" w:rsidRDefault="0030437E" w:rsidP="0030437E">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30437E">
              <w:rPr>
                <w:rFonts w:asciiTheme="majorBidi" w:eastAsia="Times New Roman" w:hAnsiTheme="majorBidi" w:cstheme="majorBidi"/>
                <w:color w:val="000000"/>
              </w:rPr>
              <w:t>60%</w:t>
            </w:r>
          </w:p>
        </w:tc>
      </w:tr>
      <w:tr w:rsidR="0030437E" w:rsidRPr="0030437E" w:rsidTr="00CE1D48">
        <w:trPr>
          <w:trHeight w:val="300"/>
          <w:jc w:val="center"/>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FFFFFF" w:themeFill="background1"/>
            <w:noWrap/>
            <w:hideMark/>
          </w:tcPr>
          <w:p w:rsidR="0030437E" w:rsidRPr="0030437E" w:rsidRDefault="0030437E" w:rsidP="0030437E">
            <w:pPr>
              <w:ind w:left="0" w:firstLine="0"/>
              <w:rPr>
                <w:rFonts w:asciiTheme="majorBidi" w:eastAsia="Times New Roman" w:hAnsiTheme="majorBidi" w:cstheme="majorBidi"/>
                <w:color w:val="000000"/>
              </w:rPr>
            </w:pPr>
            <w:r w:rsidRPr="0030437E">
              <w:rPr>
                <w:rFonts w:asciiTheme="majorBidi" w:eastAsia="Times New Roman" w:hAnsiTheme="majorBidi" w:cstheme="majorBidi"/>
                <w:color w:val="000000"/>
              </w:rPr>
              <w:t>Rata-rata</w:t>
            </w:r>
          </w:p>
        </w:tc>
        <w:tc>
          <w:tcPr>
            <w:tcW w:w="4481" w:type="dxa"/>
            <w:gridSpan w:val="4"/>
            <w:shd w:val="clear" w:color="auto" w:fill="FFFFFF" w:themeFill="background1"/>
            <w:noWrap/>
            <w:hideMark/>
          </w:tcPr>
          <w:p w:rsidR="0030437E" w:rsidRPr="0030437E" w:rsidRDefault="00CE1D48" w:rsidP="0030437E">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lang w:val="id-ID"/>
              </w:rPr>
              <w:t xml:space="preserve">    </w:t>
            </w:r>
            <w:r w:rsidR="0030437E" w:rsidRPr="0030437E">
              <w:rPr>
                <w:rFonts w:asciiTheme="majorBidi" w:eastAsia="Times New Roman" w:hAnsiTheme="majorBidi" w:cstheme="majorBidi"/>
                <w:color w:val="000000"/>
              </w:rPr>
              <w:t>65,33</w:t>
            </w:r>
          </w:p>
        </w:tc>
      </w:tr>
    </w:tbl>
    <w:p w:rsidR="0030437E" w:rsidRPr="0030437E" w:rsidRDefault="0030437E" w:rsidP="0030437E">
      <w:pPr>
        <w:spacing w:line="240" w:lineRule="auto"/>
        <w:ind w:left="0" w:firstLine="0"/>
        <w:contextualSpacing/>
        <w:rPr>
          <w:rFonts w:asciiTheme="majorBidi" w:hAnsiTheme="majorBidi" w:cstheme="majorBidi"/>
        </w:rPr>
      </w:pPr>
    </w:p>
    <w:p w:rsidR="008C0072" w:rsidRDefault="008C0072" w:rsidP="00CE1D48">
      <w:pPr>
        <w:pStyle w:val="ListParagraph"/>
        <w:spacing w:line="240" w:lineRule="auto"/>
        <w:ind w:left="0"/>
        <w:jc w:val="both"/>
        <w:rPr>
          <w:rFonts w:asciiTheme="majorBidi" w:hAnsiTheme="majorBidi" w:cstheme="majorBidi"/>
        </w:rPr>
        <w:sectPr w:rsidR="008C0072" w:rsidSect="008C0072">
          <w:type w:val="continuous"/>
          <w:pgSz w:w="11906" w:h="16838" w:code="9"/>
          <w:pgMar w:top="1701" w:right="1134" w:bottom="1134" w:left="1701" w:header="709" w:footer="709" w:gutter="0"/>
          <w:pgNumType w:start="1"/>
          <w:cols w:space="708"/>
          <w:docGrid w:linePitch="360"/>
        </w:sectPr>
      </w:pPr>
    </w:p>
    <w:p w:rsidR="00CE1D48" w:rsidRPr="00F327DC" w:rsidRDefault="00CE1D48" w:rsidP="00CE1D48">
      <w:pPr>
        <w:pStyle w:val="ListParagraph"/>
        <w:spacing w:line="240" w:lineRule="auto"/>
        <w:ind w:left="0"/>
        <w:jc w:val="both"/>
        <w:rPr>
          <w:rFonts w:asciiTheme="majorBidi" w:hAnsiTheme="majorBidi" w:cstheme="majorBidi"/>
        </w:rPr>
      </w:pPr>
      <w:r w:rsidRPr="00F327DC">
        <w:rPr>
          <w:rFonts w:asciiTheme="majorBidi" w:hAnsiTheme="majorBidi" w:cstheme="majorBidi"/>
        </w:rPr>
        <w:lastRenderedPageBreak/>
        <w:t xml:space="preserve">Kegiatan pembelajaran matematika di kelas IVB cenderung  </w:t>
      </w:r>
      <w:r w:rsidRPr="00F327DC">
        <w:rPr>
          <w:rFonts w:asciiTheme="majorBidi" w:hAnsiTheme="majorBidi" w:cstheme="majorBidi"/>
          <w:i/>
          <w:iCs/>
        </w:rPr>
        <w:t>text book oriented</w:t>
      </w:r>
      <w:r w:rsidRPr="00F327DC">
        <w:rPr>
          <w:rFonts w:asciiTheme="majorBidi" w:hAnsiTheme="majorBidi" w:cstheme="majorBidi"/>
        </w:rPr>
        <w:t xml:space="preserve">  dengan metode ceramah dan latihan soal yang langsung menerangkan pada konsep matematika yang abstrak, sehingga sebagian besar siswa yang kurang bisa memahami matematika mengalami kejenuhan, ada yang menyenderkan kepalanya di meja, ada yang asyik mengobrol dengan temannya, saling bercanda dan menimbulkan tawa serta gaduh di kelas, ada yang asyik mainan sendiri, bahkan ada juga yang keluar masuk kelas pada saat pembelajaran sedang berlangsung. Namun, tidak sedikit juga ada siswa yang bersemangat, antusias menyukai pelajaran matematika dan ingin cepat-cepat mengerjakan soal tes.</w:t>
      </w:r>
    </w:p>
    <w:p w:rsidR="00CE1D48" w:rsidRPr="00F327DC" w:rsidRDefault="00CE1D48" w:rsidP="00CE1D48">
      <w:pPr>
        <w:pStyle w:val="ListParagraph"/>
        <w:spacing w:line="240" w:lineRule="auto"/>
        <w:ind w:left="0"/>
        <w:jc w:val="both"/>
        <w:rPr>
          <w:rFonts w:asciiTheme="majorBidi" w:hAnsiTheme="majorBidi" w:cstheme="majorBidi"/>
        </w:rPr>
      </w:pPr>
      <w:r>
        <w:rPr>
          <w:rFonts w:asciiTheme="majorBidi" w:hAnsiTheme="majorBidi" w:cstheme="majorBidi"/>
          <w:lang w:val="id-ID"/>
        </w:rPr>
        <w:t xml:space="preserve">Permasalahan </w:t>
      </w:r>
      <w:r w:rsidRPr="00F327DC">
        <w:rPr>
          <w:rFonts w:asciiTheme="majorBidi" w:hAnsiTheme="majorBidi" w:cstheme="majorBidi"/>
        </w:rPr>
        <w:t xml:space="preserve">yang tampak tersebut mungkin disebabkan oleh faktor-faktor intern dan ekstern yang melatarbelakangi setiap individu siswa yang sedikit banyak mempengaruhi belajar mereka. Tidak hanya faktor intern berupa bakat, minat, motivasi, perhatian, kelelahan, tapi juga faktor diluar siswa seperti latar belakang keluarga, ekonomi, sekolah, dan teman bergaul. Selain itu juga setelah diamati ada kecenderungan siswa yang tidak percaya diri, menganggap dirinya tidak </w:t>
      </w:r>
      <w:r w:rsidRPr="00F327DC">
        <w:rPr>
          <w:rFonts w:asciiTheme="majorBidi" w:hAnsiTheme="majorBidi" w:cstheme="majorBidi"/>
        </w:rPr>
        <w:lastRenderedPageBreak/>
        <w:t>bisa mengerjakan matematika karena sulit ditambah lagi ketidakpercayaan dirinya karena berada di kelas B yang notabene adalah kelas yang peringkat prestasinya lebih rendah dibandingkan dengan kelas A.</w:t>
      </w:r>
    </w:p>
    <w:p w:rsidR="004F2352" w:rsidRDefault="00CE1D48" w:rsidP="004F2352">
      <w:pPr>
        <w:autoSpaceDE w:val="0"/>
        <w:autoSpaceDN w:val="0"/>
        <w:adjustRightInd w:val="0"/>
        <w:spacing w:line="240" w:lineRule="auto"/>
        <w:ind w:left="0" w:firstLine="720"/>
        <w:jc w:val="both"/>
        <w:rPr>
          <w:rFonts w:asciiTheme="majorBidi" w:hAnsiTheme="majorBidi" w:cstheme="majorBidi"/>
          <w:lang w:val="id-ID"/>
        </w:rPr>
      </w:pPr>
      <w:r w:rsidRPr="00F327DC">
        <w:rPr>
          <w:rFonts w:asciiTheme="majorBidi" w:hAnsiTheme="majorBidi" w:cstheme="majorBidi"/>
        </w:rPr>
        <w:t xml:space="preserve">Untuk mengatasi hal-hal tersebut di atas, maka peneliti berupaya untuk membangkitkan motivasi dan percaya diri mereka agar setidaknya dapat mengurangi </w:t>
      </w:r>
      <w:r w:rsidRPr="00F327DC">
        <w:rPr>
          <w:rFonts w:asciiTheme="majorBidi" w:hAnsiTheme="majorBidi" w:cstheme="majorBidi"/>
          <w:i/>
          <w:iCs/>
        </w:rPr>
        <w:t>image</w:t>
      </w:r>
      <w:r w:rsidRPr="00F327DC">
        <w:rPr>
          <w:rFonts w:asciiTheme="majorBidi" w:hAnsiTheme="majorBidi" w:cstheme="majorBidi"/>
        </w:rPr>
        <w:t xml:space="preserve"> matematika itu sulit menjadi matematika itu mudah dan mengasyikkan melalui penggunaan media yang murah yakni kertas lipat. Dengan penggunaan media kertas lipat diharapkan dapat menjembatani konsep matematika yang abstrak menjadi mudah dipahami, sehingga prestasi belajarnya pun meningkat.</w:t>
      </w:r>
    </w:p>
    <w:p w:rsidR="00CE1D48" w:rsidRDefault="00CE1D48" w:rsidP="004F2352">
      <w:pPr>
        <w:autoSpaceDE w:val="0"/>
        <w:autoSpaceDN w:val="0"/>
        <w:adjustRightInd w:val="0"/>
        <w:spacing w:line="240" w:lineRule="auto"/>
        <w:ind w:left="0" w:firstLine="720"/>
        <w:jc w:val="both"/>
        <w:rPr>
          <w:rFonts w:asciiTheme="majorBidi" w:hAnsiTheme="majorBidi" w:cstheme="majorBidi"/>
          <w:lang w:val="id-ID"/>
        </w:rPr>
      </w:pPr>
      <w:r w:rsidRPr="00CE1D48">
        <w:rPr>
          <w:rFonts w:asciiTheme="majorBidi" w:hAnsiTheme="majorBidi" w:cstheme="majorBidi"/>
        </w:rPr>
        <w:t xml:space="preserve">Dari hasil pengamatan aktivitas </w:t>
      </w:r>
      <w:r w:rsidRPr="00CE1D48">
        <w:rPr>
          <w:rFonts w:asciiTheme="majorBidi" w:hAnsiTheme="majorBidi" w:cstheme="majorBidi"/>
          <w:i/>
          <w:iCs/>
        </w:rPr>
        <w:t>off task</w:t>
      </w:r>
      <w:r w:rsidRPr="00CE1D48">
        <w:rPr>
          <w:rFonts w:asciiTheme="majorBidi" w:hAnsiTheme="majorBidi" w:cstheme="majorBidi"/>
        </w:rPr>
        <w:t xml:space="preserve"> masih relatif banyak siswa yang melakukan aktivitas yang tidak diinginkan. Masih ada siswa yang ngobrol selama pembelajaran berlangsung mencapai angka 33,33%, mengganggu teman 6,67%, bahkan ada yang mainan dan keluar masuk kelas masing-masing 13,33% dan 26,67%, dan yang paling banyak adalah melamun/mengantuk mencapai 43,33%. Untuk lebih jelasnya disajikan dalam tabel berikut.</w:t>
      </w:r>
    </w:p>
    <w:p w:rsidR="008C0072" w:rsidRDefault="008C0072" w:rsidP="004F2352">
      <w:pPr>
        <w:autoSpaceDE w:val="0"/>
        <w:autoSpaceDN w:val="0"/>
        <w:adjustRightInd w:val="0"/>
        <w:spacing w:line="240" w:lineRule="auto"/>
        <w:ind w:left="0" w:firstLine="720"/>
        <w:jc w:val="both"/>
        <w:rPr>
          <w:rFonts w:asciiTheme="majorBidi" w:hAnsiTheme="majorBidi" w:cstheme="majorBidi"/>
          <w:lang w:val="id-ID"/>
        </w:rPr>
        <w:sectPr w:rsidR="008C0072" w:rsidSect="008C0072">
          <w:type w:val="continuous"/>
          <w:pgSz w:w="11906" w:h="16838" w:code="9"/>
          <w:pgMar w:top="1701" w:right="1134" w:bottom="1134" w:left="1701" w:header="709" w:footer="709" w:gutter="0"/>
          <w:pgNumType w:start="1"/>
          <w:cols w:num="2" w:space="708"/>
          <w:docGrid w:linePitch="360"/>
        </w:sectPr>
      </w:pPr>
    </w:p>
    <w:p w:rsidR="004F2352" w:rsidRPr="004F2352" w:rsidRDefault="004F2352" w:rsidP="004F2352">
      <w:pPr>
        <w:autoSpaceDE w:val="0"/>
        <w:autoSpaceDN w:val="0"/>
        <w:adjustRightInd w:val="0"/>
        <w:spacing w:line="240" w:lineRule="auto"/>
        <w:ind w:left="0" w:firstLine="720"/>
        <w:jc w:val="both"/>
        <w:rPr>
          <w:rFonts w:asciiTheme="majorBidi" w:hAnsiTheme="majorBidi" w:cstheme="majorBidi"/>
          <w:lang w:val="id-ID"/>
        </w:rPr>
      </w:pPr>
    </w:p>
    <w:p w:rsidR="00CE1D48" w:rsidRPr="00CE1D48" w:rsidRDefault="004F2352" w:rsidP="004F2352">
      <w:pPr>
        <w:spacing w:line="240" w:lineRule="auto"/>
        <w:ind w:left="0" w:firstLine="0"/>
        <w:contextualSpacing/>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id-ID"/>
        </w:rPr>
        <w:t xml:space="preserve">2. </w:t>
      </w:r>
      <w:r w:rsidR="00CE1D48" w:rsidRPr="00CE1D48">
        <w:rPr>
          <w:rFonts w:asciiTheme="majorBidi" w:hAnsiTheme="majorBidi" w:cstheme="majorBidi"/>
        </w:rPr>
        <w:t xml:space="preserve">Hasil Pengamatan Aktivitas </w:t>
      </w:r>
      <w:r w:rsidR="00CE1D48" w:rsidRPr="00CE1D48">
        <w:rPr>
          <w:rFonts w:asciiTheme="majorBidi" w:hAnsiTheme="majorBidi" w:cstheme="majorBidi"/>
          <w:i/>
          <w:iCs/>
        </w:rPr>
        <w:t>Off Task</w:t>
      </w:r>
      <w:r w:rsidR="00CE1D48" w:rsidRPr="00CE1D48">
        <w:rPr>
          <w:rFonts w:asciiTheme="majorBidi" w:hAnsiTheme="majorBidi" w:cstheme="majorBidi"/>
        </w:rPr>
        <w:t xml:space="preserve"> Siklus 1</w:t>
      </w:r>
    </w:p>
    <w:p w:rsidR="00CE1D48" w:rsidRPr="00CE1D48" w:rsidRDefault="00CE1D48" w:rsidP="004F2352">
      <w:pPr>
        <w:spacing w:line="240" w:lineRule="auto"/>
        <w:ind w:left="0"/>
        <w:contextualSpacing/>
        <w:jc w:val="center"/>
        <w:rPr>
          <w:rFonts w:asciiTheme="majorBidi" w:hAnsiTheme="majorBidi" w:cstheme="majorBidi"/>
        </w:rPr>
      </w:pPr>
    </w:p>
    <w:tbl>
      <w:tblPr>
        <w:tblStyle w:val="LightShading1"/>
        <w:tblW w:w="7132" w:type="dxa"/>
        <w:jc w:val="center"/>
        <w:shd w:val="clear" w:color="auto" w:fill="FFFFFF" w:themeFill="background1"/>
        <w:tblLook w:val="04A0" w:firstRow="1" w:lastRow="0" w:firstColumn="1" w:lastColumn="0" w:noHBand="0" w:noVBand="1"/>
      </w:tblPr>
      <w:tblGrid>
        <w:gridCol w:w="485"/>
        <w:gridCol w:w="2125"/>
        <w:gridCol w:w="507"/>
        <w:gridCol w:w="567"/>
        <w:gridCol w:w="567"/>
        <w:gridCol w:w="569"/>
        <w:gridCol w:w="567"/>
        <w:gridCol w:w="850"/>
        <w:gridCol w:w="895"/>
      </w:tblGrid>
      <w:tr w:rsidR="00CE1D48" w:rsidRPr="00CE1D48" w:rsidTr="004F235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vMerge w:val="restart"/>
            <w:tcBorders>
              <w:top w:val="single" w:sz="4" w:space="0" w:color="auto"/>
              <w:bottom w:val="nil"/>
            </w:tcBorders>
            <w:shd w:val="clear" w:color="auto" w:fill="FFFFFF" w:themeFill="background1"/>
            <w:noWrap/>
            <w:hideMark/>
          </w:tcPr>
          <w:p w:rsidR="00CE1D48" w:rsidRPr="00CE1D48" w:rsidRDefault="00CE1D48" w:rsidP="004F2352">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No</w:t>
            </w:r>
          </w:p>
        </w:tc>
        <w:tc>
          <w:tcPr>
            <w:tcW w:w="2125" w:type="dxa"/>
            <w:vMerge w:val="restart"/>
            <w:tcBorders>
              <w:top w:val="single" w:sz="4" w:space="0" w:color="auto"/>
              <w:bottom w:val="nil"/>
            </w:tcBorders>
            <w:shd w:val="clear" w:color="auto" w:fill="FFFFFF" w:themeFill="background1"/>
            <w:noWrap/>
            <w:hideMark/>
          </w:tcPr>
          <w:p w:rsidR="00CE1D48" w:rsidRPr="00CE1D48" w:rsidRDefault="00CE1D48"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Komponen Off Task</w:t>
            </w:r>
          </w:p>
        </w:tc>
        <w:tc>
          <w:tcPr>
            <w:tcW w:w="4522" w:type="dxa"/>
            <w:gridSpan w:val="7"/>
            <w:tcBorders>
              <w:top w:val="single" w:sz="4" w:space="0" w:color="auto"/>
              <w:bottom w:val="nil"/>
            </w:tcBorders>
            <w:shd w:val="clear" w:color="auto" w:fill="FFFFFF" w:themeFill="background1"/>
            <w:noWrap/>
            <w:hideMark/>
          </w:tcPr>
          <w:p w:rsidR="00CE1D48" w:rsidRPr="00CE1D48" w:rsidRDefault="00CE1D48"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Jumlah Siswa Tiap Waktu</w:t>
            </w:r>
          </w:p>
        </w:tc>
      </w:tr>
      <w:tr w:rsidR="00CE1D48" w:rsidRPr="00CE1D48" w:rsidTr="004F235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vMerge/>
            <w:tcBorders>
              <w:top w:val="nil"/>
              <w:bottom w:val="single" w:sz="4" w:space="0" w:color="auto"/>
            </w:tcBorders>
            <w:shd w:val="clear" w:color="auto" w:fill="FFFFFF" w:themeFill="background1"/>
            <w:hideMark/>
          </w:tcPr>
          <w:p w:rsidR="00CE1D48" w:rsidRPr="00CE1D48" w:rsidRDefault="00CE1D48" w:rsidP="004F2352">
            <w:pPr>
              <w:ind w:left="0" w:firstLine="0"/>
              <w:jc w:val="center"/>
              <w:rPr>
                <w:rFonts w:asciiTheme="majorBidi" w:eastAsia="Times New Roman" w:hAnsiTheme="majorBidi" w:cstheme="majorBidi"/>
                <w:color w:val="000000"/>
              </w:rPr>
            </w:pPr>
          </w:p>
        </w:tc>
        <w:tc>
          <w:tcPr>
            <w:tcW w:w="2125" w:type="dxa"/>
            <w:vMerge/>
            <w:tcBorders>
              <w:top w:val="nil"/>
              <w:bottom w:val="single" w:sz="4" w:space="0" w:color="auto"/>
            </w:tcBorders>
            <w:shd w:val="clear" w:color="auto" w:fill="FFFFFF" w:themeFill="background1"/>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07" w:type="dxa"/>
            <w:tcBorders>
              <w:top w:val="nil"/>
              <w:bottom w:val="single" w:sz="4" w:space="0" w:color="auto"/>
            </w:tcBorders>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15'</w:t>
            </w:r>
          </w:p>
        </w:tc>
        <w:tc>
          <w:tcPr>
            <w:tcW w:w="567" w:type="dxa"/>
            <w:tcBorders>
              <w:top w:val="nil"/>
              <w:bottom w:val="single" w:sz="4" w:space="0" w:color="auto"/>
            </w:tcBorders>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30'</w:t>
            </w:r>
          </w:p>
        </w:tc>
        <w:tc>
          <w:tcPr>
            <w:tcW w:w="567" w:type="dxa"/>
            <w:tcBorders>
              <w:top w:val="nil"/>
              <w:bottom w:val="single" w:sz="4" w:space="0" w:color="auto"/>
            </w:tcBorders>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45'</w:t>
            </w:r>
          </w:p>
        </w:tc>
        <w:tc>
          <w:tcPr>
            <w:tcW w:w="569" w:type="dxa"/>
            <w:tcBorders>
              <w:top w:val="nil"/>
              <w:bottom w:val="single" w:sz="4" w:space="0" w:color="auto"/>
            </w:tcBorders>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60'</w:t>
            </w:r>
          </w:p>
        </w:tc>
        <w:tc>
          <w:tcPr>
            <w:tcW w:w="567" w:type="dxa"/>
            <w:tcBorders>
              <w:top w:val="nil"/>
              <w:bottom w:val="single" w:sz="4" w:space="0" w:color="auto"/>
            </w:tcBorders>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75'</w:t>
            </w:r>
          </w:p>
        </w:tc>
        <w:tc>
          <w:tcPr>
            <w:tcW w:w="850" w:type="dxa"/>
            <w:tcBorders>
              <w:top w:val="nil"/>
              <w:bottom w:val="single" w:sz="4" w:space="0" w:color="auto"/>
            </w:tcBorders>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Total</w:t>
            </w:r>
          </w:p>
        </w:tc>
        <w:tc>
          <w:tcPr>
            <w:tcW w:w="895" w:type="dxa"/>
            <w:tcBorders>
              <w:top w:val="nil"/>
              <w:bottom w:val="single" w:sz="4" w:space="0" w:color="auto"/>
            </w:tcBorders>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w:t>
            </w:r>
          </w:p>
        </w:tc>
      </w:tr>
      <w:tr w:rsidR="00CE1D48" w:rsidRPr="00CE1D48" w:rsidTr="004F2352">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tcBorders>
              <w:top w:val="single" w:sz="4" w:space="0" w:color="auto"/>
            </w:tcBorders>
            <w:shd w:val="clear" w:color="auto" w:fill="FFFFFF" w:themeFill="background1"/>
            <w:noWrap/>
            <w:hideMark/>
          </w:tcPr>
          <w:p w:rsidR="00CE1D48" w:rsidRPr="00CE1D48" w:rsidRDefault="00CE1D48" w:rsidP="004F2352">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2125" w:type="dxa"/>
            <w:tcBorders>
              <w:top w:val="single" w:sz="4" w:space="0" w:color="auto"/>
            </w:tcBorders>
            <w:shd w:val="clear" w:color="auto" w:fill="FFFFFF" w:themeFill="background1"/>
            <w:noWrap/>
            <w:hideMark/>
          </w:tcPr>
          <w:p w:rsidR="00CE1D48" w:rsidRPr="00CE1D48" w:rsidRDefault="00CE1D48" w:rsidP="004F2352">
            <w:pPr>
              <w:ind w:left="0" w:firstLine="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Ngobrol</w:t>
            </w:r>
          </w:p>
        </w:tc>
        <w:tc>
          <w:tcPr>
            <w:tcW w:w="507" w:type="dxa"/>
            <w:tcBorders>
              <w:top w:val="single" w:sz="4" w:space="0" w:color="auto"/>
            </w:tcBorders>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567" w:type="dxa"/>
            <w:tcBorders>
              <w:top w:val="single" w:sz="4" w:space="0" w:color="auto"/>
            </w:tcBorders>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tcBorders>
              <w:top w:val="single" w:sz="4" w:space="0" w:color="auto"/>
            </w:tcBorders>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569" w:type="dxa"/>
            <w:tcBorders>
              <w:top w:val="single" w:sz="4" w:space="0" w:color="auto"/>
            </w:tcBorders>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tcBorders>
              <w:top w:val="single" w:sz="4" w:space="0" w:color="auto"/>
            </w:tcBorders>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850" w:type="dxa"/>
            <w:tcBorders>
              <w:top w:val="single" w:sz="4" w:space="0" w:color="auto"/>
            </w:tcBorders>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10</w:t>
            </w:r>
          </w:p>
        </w:tc>
        <w:tc>
          <w:tcPr>
            <w:tcW w:w="895" w:type="dxa"/>
            <w:tcBorders>
              <w:top w:val="single" w:sz="4" w:space="0" w:color="auto"/>
            </w:tcBorders>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33,33%</w:t>
            </w:r>
          </w:p>
        </w:tc>
      </w:tr>
      <w:tr w:rsidR="00CE1D48" w:rsidRPr="00CE1D48" w:rsidTr="004F235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CE1D48" w:rsidRPr="00CE1D48" w:rsidRDefault="00CE1D48" w:rsidP="004F2352">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2125"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Mengganggu teman</w:t>
            </w:r>
          </w:p>
        </w:tc>
        <w:tc>
          <w:tcPr>
            <w:tcW w:w="50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56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569"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850"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895"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6,67%</w:t>
            </w:r>
          </w:p>
        </w:tc>
      </w:tr>
      <w:tr w:rsidR="00CE1D48" w:rsidRPr="00CE1D48" w:rsidTr="004F2352">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CE1D48" w:rsidRPr="00CE1D48" w:rsidRDefault="00CE1D48" w:rsidP="004F2352">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3</w:t>
            </w:r>
          </w:p>
        </w:tc>
        <w:tc>
          <w:tcPr>
            <w:tcW w:w="2125"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Keluar masuk kelas</w:t>
            </w:r>
          </w:p>
        </w:tc>
        <w:tc>
          <w:tcPr>
            <w:tcW w:w="50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5</w:t>
            </w:r>
          </w:p>
        </w:tc>
        <w:tc>
          <w:tcPr>
            <w:tcW w:w="56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56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9"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850"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8</w:t>
            </w:r>
          </w:p>
        </w:tc>
        <w:tc>
          <w:tcPr>
            <w:tcW w:w="895"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26,67%</w:t>
            </w:r>
          </w:p>
        </w:tc>
      </w:tr>
      <w:tr w:rsidR="00CE1D48" w:rsidRPr="00CE1D48" w:rsidTr="004F235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CE1D48" w:rsidRPr="00CE1D48" w:rsidRDefault="00CE1D48" w:rsidP="004F2352">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2125"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Melamun/mengantuk</w:t>
            </w:r>
          </w:p>
        </w:tc>
        <w:tc>
          <w:tcPr>
            <w:tcW w:w="50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56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56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9"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567"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3</w:t>
            </w:r>
          </w:p>
        </w:tc>
        <w:tc>
          <w:tcPr>
            <w:tcW w:w="850"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13</w:t>
            </w:r>
          </w:p>
        </w:tc>
        <w:tc>
          <w:tcPr>
            <w:tcW w:w="895" w:type="dxa"/>
            <w:shd w:val="clear" w:color="auto" w:fill="FFFFFF" w:themeFill="background1"/>
            <w:noWrap/>
            <w:hideMark/>
          </w:tcPr>
          <w:p w:rsidR="00CE1D48" w:rsidRPr="00CE1D48" w:rsidRDefault="00CE1D48"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43,33%</w:t>
            </w:r>
          </w:p>
        </w:tc>
      </w:tr>
      <w:tr w:rsidR="00CE1D48" w:rsidRPr="00CE1D48" w:rsidTr="004F2352">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CE1D48" w:rsidRPr="00CE1D48" w:rsidRDefault="00CE1D48" w:rsidP="004F2352">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lastRenderedPageBreak/>
              <w:t>5</w:t>
            </w:r>
          </w:p>
        </w:tc>
        <w:tc>
          <w:tcPr>
            <w:tcW w:w="2125" w:type="dxa"/>
            <w:shd w:val="clear" w:color="auto" w:fill="FFFFFF" w:themeFill="background1"/>
            <w:noWrap/>
            <w:hideMark/>
          </w:tcPr>
          <w:p w:rsidR="00CE1D48" w:rsidRPr="00CE1D48" w:rsidRDefault="00CE1D48" w:rsidP="004F2352">
            <w:pPr>
              <w:ind w:left="0" w:firstLine="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Mainan</w:t>
            </w:r>
          </w:p>
        </w:tc>
        <w:tc>
          <w:tcPr>
            <w:tcW w:w="50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569"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567"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850"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895" w:type="dxa"/>
            <w:shd w:val="clear" w:color="auto" w:fill="FFFFFF" w:themeFill="background1"/>
            <w:noWrap/>
            <w:hideMark/>
          </w:tcPr>
          <w:p w:rsidR="00CE1D48" w:rsidRPr="00CE1D48" w:rsidRDefault="00CE1D48"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13,33%</w:t>
            </w:r>
          </w:p>
        </w:tc>
      </w:tr>
    </w:tbl>
    <w:p w:rsidR="00CE1D48" w:rsidRPr="00CE1D48" w:rsidRDefault="00CE1D48" w:rsidP="00CE1D48">
      <w:pPr>
        <w:spacing w:line="240" w:lineRule="auto"/>
        <w:ind w:left="567" w:firstLine="0"/>
        <w:contextualSpacing/>
        <w:rPr>
          <w:rFonts w:asciiTheme="majorBidi" w:hAnsiTheme="majorBidi" w:cstheme="majorBidi"/>
        </w:rPr>
      </w:pPr>
    </w:p>
    <w:p w:rsidR="008C0072" w:rsidRDefault="008C0072" w:rsidP="004F2352">
      <w:pPr>
        <w:spacing w:line="240" w:lineRule="auto"/>
        <w:ind w:left="0" w:firstLine="720"/>
        <w:contextualSpacing/>
        <w:jc w:val="both"/>
        <w:rPr>
          <w:rFonts w:asciiTheme="majorBidi" w:hAnsiTheme="majorBidi" w:cstheme="majorBidi"/>
        </w:rPr>
        <w:sectPr w:rsidR="008C0072" w:rsidSect="008C0072">
          <w:type w:val="continuous"/>
          <w:pgSz w:w="11906" w:h="16838" w:code="9"/>
          <w:pgMar w:top="1701" w:right="1134" w:bottom="1134" w:left="1701" w:header="709" w:footer="709" w:gutter="0"/>
          <w:pgNumType w:start="1"/>
          <w:cols w:space="708"/>
          <w:docGrid w:linePitch="360"/>
        </w:sectPr>
      </w:pPr>
    </w:p>
    <w:p w:rsidR="00CE1D48" w:rsidRPr="00CE1D48" w:rsidRDefault="00CE1D48" w:rsidP="004F2352">
      <w:pPr>
        <w:spacing w:line="240" w:lineRule="auto"/>
        <w:ind w:left="0" w:firstLine="720"/>
        <w:contextualSpacing/>
        <w:jc w:val="both"/>
        <w:rPr>
          <w:rFonts w:asciiTheme="majorBidi" w:hAnsiTheme="majorBidi" w:cstheme="majorBidi"/>
        </w:rPr>
      </w:pPr>
      <w:r w:rsidRPr="00CE1D48">
        <w:rPr>
          <w:rFonts w:asciiTheme="majorBidi" w:hAnsiTheme="majorBidi" w:cstheme="majorBidi"/>
        </w:rPr>
        <w:lastRenderedPageBreak/>
        <w:t xml:space="preserve">Adapun prestasi hasil tes formatif yang diraih dari 30 siswa kelas IVB yang mengikuti pembelajaran matematika, diperoleh nilai tertinggi adalah 90 dan yang terendah adalah </w:t>
      </w:r>
      <w:r w:rsidRPr="00CE1D48">
        <w:rPr>
          <w:rFonts w:asciiTheme="majorBidi" w:hAnsiTheme="majorBidi" w:cstheme="majorBidi"/>
        </w:rPr>
        <w:lastRenderedPageBreak/>
        <w:t>40 dengan nilai rata-rata 70,33 dan persentase taraf serap 83,33% yang selengkapnya dapat dilihat pada tabel berikut.</w:t>
      </w:r>
    </w:p>
    <w:p w:rsidR="008C0072" w:rsidRDefault="008C0072" w:rsidP="00CE1D48">
      <w:pPr>
        <w:spacing w:line="240" w:lineRule="auto"/>
        <w:ind w:left="567"/>
        <w:contextualSpacing/>
        <w:jc w:val="both"/>
        <w:rPr>
          <w:rFonts w:asciiTheme="majorBidi" w:hAnsiTheme="majorBidi" w:cstheme="majorBidi"/>
        </w:rPr>
        <w:sectPr w:rsidR="008C0072" w:rsidSect="008C0072">
          <w:type w:val="continuous"/>
          <w:pgSz w:w="11906" w:h="16838" w:code="9"/>
          <w:pgMar w:top="1701" w:right="1134" w:bottom="1134" w:left="1701" w:header="709" w:footer="709" w:gutter="0"/>
          <w:pgNumType w:start="1"/>
          <w:cols w:num="2" w:space="708"/>
          <w:docGrid w:linePitch="360"/>
        </w:sectPr>
      </w:pPr>
    </w:p>
    <w:p w:rsidR="00CE1D48" w:rsidRPr="008C0072" w:rsidRDefault="00CE1D48" w:rsidP="00CE1D48">
      <w:pPr>
        <w:spacing w:line="240" w:lineRule="auto"/>
        <w:ind w:left="0" w:firstLine="0"/>
        <w:contextualSpacing/>
        <w:jc w:val="both"/>
        <w:rPr>
          <w:rFonts w:asciiTheme="majorBidi" w:hAnsiTheme="majorBidi" w:cstheme="majorBidi"/>
          <w:lang w:val="id-ID"/>
        </w:rPr>
      </w:pPr>
    </w:p>
    <w:p w:rsidR="00CE1D48" w:rsidRPr="00CE1D48" w:rsidRDefault="00CF7D76" w:rsidP="00CF7D76">
      <w:pPr>
        <w:spacing w:line="240" w:lineRule="auto"/>
        <w:ind w:left="0" w:firstLine="0"/>
        <w:contextualSpacing/>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id-ID"/>
        </w:rPr>
        <w:t xml:space="preserve">3. </w:t>
      </w:r>
      <w:r w:rsidR="00CE1D48" w:rsidRPr="00CE1D48">
        <w:rPr>
          <w:rFonts w:asciiTheme="majorBidi" w:hAnsiTheme="majorBidi" w:cstheme="majorBidi"/>
        </w:rPr>
        <w:t>Rekapitulasi Prestasi Belajar Matematika Siklus 1</w:t>
      </w:r>
    </w:p>
    <w:p w:rsidR="00CE1D48" w:rsidRPr="00CE1D48" w:rsidRDefault="00CE1D48" w:rsidP="00CE1D48">
      <w:pPr>
        <w:spacing w:line="240" w:lineRule="auto"/>
        <w:ind w:left="567" w:firstLine="0"/>
        <w:contextualSpacing/>
        <w:rPr>
          <w:rFonts w:asciiTheme="majorBidi" w:hAnsiTheme="majorBidi" w:cstheme="majorBidi"/>
        </w:rPr>
      </w:pPr>
    </w:p>
    <w:tbl>
      <w:tblPr>
        <w:tblStyle w:val="LightShading1"/>
        <w:tblW w:w="5660" w:type="dxa"/>
        <w:jc w:val="center"/>
        <w:shd w:val="clear" w:color="auto" w:fill="FFFFFF" w:themeFill="background1"/>
        <w:tblLook w:val="04A0" w:firstRow="1" w:lastRow="0" w:firstColumn="1" w:lastColumn="0" w:noHBand="0" w:noVBand="1"/>
      </w:tblPr>
      <w:tblGrid>
        <w:gridCol w:w="600"/>
        <w:gridCol w:w="760"/>
        <w:gridCol w:w="1158"/>
        <w:gridCol w:w="730"/>
        <w:gridCol w:w="1526"/>
        <w:gridCol w:w="960"/>
      </w:tblGrid>
      <w:tr w:rsidR="00CE1D48" w:rsidRPr="00CE1D48" w:rsidTr="00CF7D7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vMerge w:val="restart"/>
            <w:tcBorders>
              <w:bottom w:val="single" w:sz="4" w:space="0" w:color="auto"/>
            </w:tcBorders>
            <w:shd w:val="clear" w:color="auto" w:fill="FFFFFF" w:themeFill="background1"/>
            <w:noWrap/>
            <w:hideMark/>
          </w:tcPr>
          <w:p w:rsidR="00CE1D48" w:rsidRPr="00CE1D48" w:rsidRDefault="00CE1D48" w:rsidP="00CE1D48">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No</w:t>
            </w:r>
          </w:p>
        </w:tc>
        <w:tc>
          <w:tcPr>
            <w:tcW w:w="760" w:type="dxa"/>
            <w:tcBorders>
              <w:bottom w:val="nil"/>
            </w:tcBorders>
            <w:shd w:val="clear" w:color="auto" w:fill="FFFFFF" w:themeFill="background1"/>
            <w:noWrap/>
            <w:hideMark/>
          </w:tcPr>
          <w:p w:rsidR="00CE1D48" w:rsidRPr="00CE1D48" w:rsidRDefault="00CE1D48" w:rsidP="00CE1D48">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 xml:space="preserve">Nilai </w:t>
            </w:r>
          </w:p>
        </w:tc>
        <w:tc>
          <w:tcPr>
            <w:tcW w:w="1084" w:type="dxa"/>
            <w:tcBorders>
              <w:bottom w:val="nil"/>
            </w:tcBorders>
            <w:shd w:val="clear" w:color="auto" w:fill="FFFFFF" w:themeFill="background1"/>
            <w:noWrap/>
            <w:hideMark/>
          </w:tcPr>
          <w:p w:rsidR="00CE1D48" w:rsidRPr="00CE1D48" w:rsidRDefault="00CE1D48" w:rsidP="00CE1D48">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Frekuensi</w:t>
            </w:r>
          </w:p>
        </w:tc>
        <w:tc>
          <w:tcPr>
            <w:tcW w:w="730" w:type="dxa"/>
            <w:vMerge w:val="restart"/>
            <w:tcBorders>
              <w:bottom w:val="nil"/>
            </w:tcBorders>
            <w:shd w:val="clear" w:color="auto" w:fill="FFFFFF" w:themeFill="background1"/>
            <w:noWrap/>
            <w:hideMark/>
          </w:tcPr>
          <w:p w:rsidR="00CE1D48" w:rsidRPr="00CE1D48" w:rsidRDefault="00CE1D48" w:rsidP="00CE1D48">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fχ</w:t>
            </w:r>
          </w:p>
        </w:tc>
        <w:tc>
          <w:tcPr>
            <w:tcW w:w="1526" w:type="dxa"/>
            <w:tcBorders>
              <w:bottom w:val="nil"/>
            </w:tcBorders>
            <w:shd w:val="clear" w:color="auto" w:fill="FFFFFF" w:themeFill="background1"/>
            <w:noWrap/>
            <w:hideMark/>
          </w:tcPr>
          <w:p w:rsidR="00CE1D48" w:rsidRPr="00CE1D48" w:rsidRDefault="00CE1D48" w:rsidP="00CE1D48">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Belum Tuntas</w:t>
            </w:r>
          </w:p>
        </w:tc>
        <w:tc>
          <w:tcPr>
            <w:tcW w:w="960" w:type="dxa"/>
            <w:tcBorders>
              <w:bottom w:val="nil"/>
            </w:tcBorders>
            <w:shd w:val="clear" w:color="auto" w:fill="FFFFFF" w:themeFill="background1"/>
            <w:noWrap/>
            <w:hideMark/>
          </w:tcPr>
          <w:p w:rsidR="00CE1D48" w:rsidRPr="00CE1D48" w:rsidRDefault="00CE1D48" w:rsidP="00CE1D48">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Tuntas</w:t>
            </w:r>
          </w:p>
        </w:tc>
      </w:tr>
      <w:tr w:rsidR="00CE1D48" w:rsidRPr="00CE1D48" w:rsidTr="00CF7D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vMerge/>
            <w:tcBorders>
              <w:top w:val="single" w:sz="8" w:space="0" w:color="000000" w:themeColor="text1"/>
              <w:bottom w:val="single" w:sz="4" w:space="0" w:color="auto"/>
            </w:tcBorders>
            <w:shd w:val="clear" w:color="auto" w:fill="FFFFFF" w:themeFill="background1"/>
            <w:hideMark/>
          </w:tcPr>
          <w:p w:rsidR="00CE1D48" w:rsidRPr="00CE1D48" w:rsidRDefault="00CE1D48" w:rsidP="00CE1D48">
            <w:pPr>
              <w:ind w:left="0" w:firstLine="0"/>
              <w:rPr>
                <w:rFonts w:asciiTheme="majorBidi" w:eastAsia="Times New Roman" w:hAnsiTheme="majorBidi" w:cstheme="majorBidi"/>
                <w:color w:val="000000"/>
              </w:rPr>
            </w:pPr>
          </w:p>
        </w:tc>
        <w:tc>
          <w:tcPr>
            <w:tcW w:w="760" w:type="dxa"/>
            <w:tcBorders>
              <w:top w:val="nil"/>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(χ)</w:t>
            </w:r>
          </w:p>
        </w:tc>
        <w:tc>
          <w:tcPr>
            <w:tcW w:w="1084" w:type="dxa"/>
            <w:tcBorders>
              <w:top w:val="nil"/>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(f)</w:t>
            </w:r>
          </w:p>
        </w:tc>
        <w:tc>
          <w:tcPr>
            <w:tcW w:w="730" w:type="dxa"/>
            <w:vMerge/>
            <w:tcBorders>
              <w:top w:val="nil"/>
              <w:bottom w:val="single" w:sz="4" w:space="0" w:color="auto"/>
            </w:tcBorders>
            <w:shd w:val="clear" w:color="auto" w:fill="FFFFFF" w:themeFill="background1"/>
            <w:hideMark/>
          </w:tcPr>
          <w:p w:rsidR="00CE1D48" w:rsidRPr="00CE1D48" w:rsidRDefault="00CE1D48" w:rsidP="00CE1D48">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526" w:type="dxa"/>
            <w:tcBorders>
              <w:top w:val="nil"/>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(χ &lt; 60)</w:t>
            </w:r>
          </w:p>
        </w:tc>
        <w:tc>
          <w:tcPr>
            <w:tcW w:w="960" w:type="dxa"/>
            <w:tcBorders>
              <w:top w:val="nil"/>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(χ ≥ 60)</w:t>
            </w:r>
          </w:p>
        </w:tc>
      </w:tr>
      <w:tr w:rsidR="00CE1D48" w:rsidRPr="00CE1D48" w:rsidTr="00CF7D76">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tcBorders>
            <w:shd w:val="clear" w:color="auto" w:fill="FFFFFF" w:themeFill="background1"/>
            <w:noWrap/>
            <w:hideMark/>
          </w:tcPr>
          <w:p w:rsidR="00CE1D48" w:rsidRPr="00CE1D48" w:rsidRDefault="00CE1D48" w:rsidP="00CE1D48">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760" w:type="dxa"/>
            <w:tcBorders>
              <w:top w:val="single" w:sz="4" w:space="0" w:color="auto"/>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40</w:t>
            </w:r>
          </w:p>
        </w:tc>
        <w:tc>
          <w:tcPr>
            <w:tcW w:w="1084" w:type="dxa"/>
            <w:tcBorders>
              <w:top w:val="single" w:sz="4" w:space="0" w:color="auto"/>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730" w:type="dxa"/>
            <w:tcBorders>
              <w:top w:val="single" w:sz="4" w:space="0" w:color="auto"/>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40</w:t>
            </w:r>
          </w:p>
        </w:tc>
        <w:tc>
          <w:tcPr>
            <w:tcW w:w="1526" w:type="dxa"/>
            <w:tcBorders>
              <w:top w:val="single" w:sz="4" w:space="0" w:color="auto"/>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w:t>
            </w:r>
          </w:p>
        </w:tc>
        <w:tc>
          <w:tcPr>
            <w:tcW w:w="960" w:type="dxa"/>
            <w:tcBorders>
              <w:top w:val="single" w:sz="4" w:space="0" w:color="auto"/>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 </w:t>
            </w:r>
          </w:p>
        </w:tc>
      </w:tr>
      <w:tr w:rsidR="00CE1D48" w:rsidRPr="00CE1D48" w:rsidTr="00CF7D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CE1D48" w:rsidRPr="00CE1D48" w:rsidRDefault="00CE1D48" w:rsidP="00CE1D48">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760"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50</w:t>
            </w:r>
          </w:p>
        </w:tc>
        <w:tc>
          <w:tcPr>
            <w:tcW w:w="1084"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730"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200</w:t>
            </w:r>
          </w:p>
        </w:tc>
        <w:tc>
          <w:tcPr>
            <w:tcW w:w="1526"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960"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 </w:t>
            </w:r>
          </w:p>
        </w:tc>
      </w:tr>
      <w:tr w:rsidR="00CE1D48" w:rsidRPr="00CE1D48" w:rsidTr="00CF7D76">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CE1D48" w:rsidRPr="00CE1D48" w:rsidRDefault="00CE1D48" w:rsidP="00CE1D48">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3</w:t>
            </w:r>
          </w:p>
        </w:tc>
        <w:tc>
          <w:tcPr>
            <w:tcW w:w="760"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60</w:t>
            </w:r>
          </w:p>
        </w:tc>
        <w:tc>
          <w:tcPr>
            <w:tcW w:w="1084"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3</w:t>
            </w:r>
          </w:p>
        </w:tc>
        <w:tc>
          <w:tcPr>
            <w:tcW w:w="730"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180</w:t>
            </w:r>
          </w:p>
        </w:tc>
        <w:tc>
          <w:tcPr>
            <w:tcW w:w="1526"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 </w:t>
            </w:r>
          </w:p>
        </w:tc>
        <w:tc>
          <w:tcPr>
            <w:tcW w:w="960"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3</w:t>
            </w:r>
          </w:p>
        </w:tc>
      </w:tr>
      <w:tr w:rsidR="00CE1D48" w:rsidRPr="00CE1D48" w:rsidTr="00CF7D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CE1D48" w:rsidRPr="00CE1D48" w:rsidRDefault="00CE1D48" w:rsidP="00CE1D48">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4</w:t>
            </w:r>
          </w:p>
        </w:tc>
        <w:tc>
          <w:tcPr>
            <w:tcW w:w="760"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70</w:t>
            </w:r>
          </w:p>
        </w:tc>
        <w:tc>
          <w:tcPr>
            <w:tcW w:w="1084"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9</w:t>
            </w:r>
          </w:p>
        </w:tc>
        <w:tc>
          <w:tcPr>
            <w:tcW w:w="730"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630</w:t>
            </w:r>
          </w:p>
        </w:tc>
        <w:tc>
          <w:tcPr>
            <w:tcW w:w="1526"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 </w:t>
            </w:r>
          </w:p>
        </w:tc>
        <w:tc>
          <w:tcPr>
            <w:tcW w:w="960" w:type="dxa"/>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9</w:t>
            </w:r>
          </w:p>
        </w:tc>
      </w:tr>
      <w:tr w:rsidR="00CE1D48" w:rsidRPr="00CE1D48" w:rsidTr="00CF7D76">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CE1D48" w:rsidRPr="00CE1D48" w:rsidRDefault="00CE1D48" w:rsidP="00CE1D48">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5</w:t>
            </w:r>
          </w:p>
        </w:tc>
        <w:tc>
          <w:tcPr>
            <w:tcW w:w="760"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80</w:t>
            </w:r>
          </w:p>
        </w:tc>
        <w:tc>
          <w:tcPr>
            <w:tcW w:w="1084"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11</w:t>
            </w:r>
          </w:p>
        </w:tc>
        <w:tc>
          <w:tcPr>
            <w:tcW w:w="730"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880</w:t>
            </w:r>
          </w:p>
        </w:tc>
        <w:tc>
          <w:tcPr>
            <w:tcW w:w="1526"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 </w:t>
            </w:r>
          </w:p>
        </w:tc>
        <w:tc>
          <w:tcPr>
            <w:tcW w:w="960" w:type="dxa"/>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11</w:t>
            </w:r>
          </w:p>
        </w:tc>
      </w:tr>
      <w:tr w:rsidR="00CE1D48" w:rsidRPr="00CE1D48" w:rsidTr="00CF7D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tcBorders>
              <w:bottom w:val="single" w:sz="4" w:space="0" w:color="auto"/>
            </w:tcBorders>
            <w:shd w:val="clear" w:color="auto" w:fill="FFFFFF" w:themeFill="background1"/>
            <w:noWrap/>
            <w:hideMark/>
          </w:tcPr>
          <w:p w:rsidR="00CE1D48" w:rsidRPr="00CE1D48" w:rsidRDefault="00CE1D48" w:rsidP="00CE1D48">
            <w:pPr>
              <w:ind w:left="0" w:firstLine="0"/>
              <w:jc w:val="center"/>
              <w:rPr>
                <w:rFonts w:asciiTheme="majorBidi" w:eastAsia="Times New Roman" w:hAnsiTheme="majorBidi" w:cstheme="majorBidi"/>
                <w:color w:val="000000"/>
              </w:rPr>
            </w:pPr>
            <w:r w:rsidRPr="00CE1D48">
              <w:rPr>
                <w:rFonts w:asciiTheme="majorBidi" w:eastAsia="Times New Roman" w:hAnsiTheme="majorBidi" w:cstheme="majorBidi"/>
                <w:color w:val="000000"/>
              </w:rPr>
              <w:t>6</w:t>
            </w:r>
          </w:p>
        </w:tc>
        <w:tc>
          <w:tcPr>
            <w:tcW w:w="760" w:type="dxa"/>
            <w:tcBorders>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90</w:t>
            </w:r>
          </w:p>
        </w:tc>
        <w:tc>
          <w:tcPr>
            <w:tcW w:w="1084" w:type="dxa"/>
            <w:tcBorders>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c>
          <w:tcPr>
            <w:tcW w:w="730" w:type="dxa"/>
            <w:tcBorders>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180</w:t>
            </w:r>
          </w:p>
        </w:tc>
        <w:tc>
          <w:tcPr>
            <w:tcW w:w="1526" w:type="dxa"/>
            <w:tcBorders>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 </w:t>
            </w:r>
          </w:p>
        </w:tc>
        <w:tc>
          <w:tcPr>
            <w:tcW w:w="960" w:type="dxa"/>
            <w:tcBorders>
              <w:bottom w:val="single" w:sz="4" w:space="0" w:color="auto"/>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w:t>
            </w:r>
          </w:p>
        </w:tc>
      </w:tr>
      <w:tr w:rsidR="00CE1D48" w:rsidRPr="00CE1D48" w:rsidTr="00CF7D76">
        <w:trPr>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tcBorders>
              <w:top w:val="single" w:sz="4" w:space="0" w:color="auto"/>
              <w:bottom w:val="nil"/>
            </w:tcBorders>
            <w:shd w:val="clear" w:color="auto" w:fill="FFFFFF" w:themeFill="background1"/>
            <w:noWrap/>
            <w:hideMark/>
          </w:tcPr>
          <w:p w:rsidR="00CE1D48" w:rsidRPr="00CE1D48" w:rsidRDefault="00CE1D48" w:rsidP="00CE1D48">
            <w:pPr>
              <w:ind w:left="0" w:firstLine="0"/>
              <w:rPr>
                <w:rFonts w:asciiTheme="majorBidi" w:eastAsia="Times New Roman" w:hAnsiTheme="majorBidi" w:cstheme="majorBidi"/>
                <w:color w:val="000000"/>
              </w:rPr>
            </w:pPr>
            <w:r w:rsidRPr="00CE1D48">
              <w:rPr>
                <w:rFonts w:asciiTheme="majorBidi" w:eastAsia="Times New Roman" w:hAnsiTheme="majorBidi" w:cstheme="majorBidi"/>
                <w:color w:val="000000"/>
              </w:rPr>
              <w:t>Jumlah</w:t>
            </w:r>
          </w:p>
        </w:tc>
        <w:tc>
          <w:tcPr>
            <w:tcW w:w="1084" w:type="dxa"/>
            <w:tcBorders>
              <w:top w:val="single" w:sz="4" w:space="0" w:color="auto"/>
              <w:bottom w:val="nil"/>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30</w:t>
            </w:r>
          </w:p>
        </w:tc>
        <w:tc>
          <w:tcPr>
            <w:tcW w:w="730" w:type="dxa"/>
            <w:tcBorders>
              <w:top w:val="single" w:sz="4" w:space="0" w:color="auto"/>
              <w:bottom w:val="nil"/>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2110</w:t>
            </w:r>
          </w:p>
        </w:tc>
        <w:tc>
          <w:tcPr>
            <w:tcW w:w="1526" w:type="dxa"/>
            <w:tcBorders>
              <w:top w:val="single" w:sz="4" w:space="0" w:color="auto"/>
              <w:bottom w:val="nil"/>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5</w:t>
            </w:r>
          </w:p>
        </w:tc>
        <w:tc>
          <w:tcPr>
            <w:tcW w:w="960" w:type="dxa"/>
            <w:tcBorders>
              <w:top w:val="single" w:sz="4" w:space="0" w:color="auto"/>
              <w:bottom w:val="nil"/>
            </w:tcBorders>
            <w:shd w:val="clear" w:color="auto" w:fill="FFFFFF" w:themeFill="background1"/>
            <w:noWrap/>
            <w:hideMark/>
          </w:tcPr>
          <w:p w:rsidR="00CE1D48" w:rsidRPr="00CE1D48" w:rsidRDefault="00CE1D48" w:rsidP="00CE1D48">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25</w:t>
            </w:r>
          </w:p>
        </w:tc>
      </w:tr>
      <w:tr w:rsidR="00CE1D48" w:rsidRPr="00CE1D48" w:rsidTr="00CF7D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tcBorders>
              <w:top w:val="nil"/>
            </w:tcBorders>
            <w:shd w:val="clear" w:color="auto" w:fill="FFFFFF" w:themeFill="background1"/>
            <w:noWrap/>
            <w:hideMark/>
          </w:tcPr>
          <w:p w:rsidR="00CE1D48" w:rsidRPr="00CE1D48" w:rsidRDefault="00CE1D48" w:rsidP="00CE1D48">
            <w:pPr>
              <w:ind w:left="0" w:firstLine="0"/>
              <w:rPr>
                <w:rFonts w:asciiTheme="majorBidi" w:eastAsia="Times New Roman" w:hAnsiTheme="majorBidi" w:cstheme="majorBidi"/>
                <w:color w:val="000000"/>
              </w:rPr>
            </w:pPr>
            <w:r w:rsidRPr="00CE1D48">
              <w:rPr>
                <w:rFonts w:asciiTheme="majorBidi" w:eastAsia="Times New Roman" w:hAnsiTheme="majorBidi" w:cstheme="majorBidi"/>
                <w:color w:val="000000"/>
              </w:rPr>
              <w:t>Persentase</w:t>
            </w:r>
          </w:p>
        </w:tc>
        <w:tc>
          <w:tcPr>
            <w:tcW w:w="1084" w:type="dxa"/>
            <w:tcBorders>
              <w:top w:val="nil"/>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100%</w:t>
            </w:r>
          </w:p>
        </w:tc>
        <w:tc>
          <w:tcPr>
            <w:tcW w:w="730" w:type="dxa"/>
            <w:tcBorders>
              <w:top w:val="nil"/>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100%</w:t>
            </w:r>
          </w:p>
        </w:tc>
        <w:tc>
          <w:tcPr>
            <w:tcW w:w="1526" w:type="dxa"/>
            <w:tcBorders>
              <w:top w:val="nil"/>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16,67%</w:t>
            </w:r>
          </w:p>
        </w:tc>
        <w:tc>
          <w:tcPr>
            <w:tcW w:w="960" w:type="dxa"/>
            <w:tcBorders>
              <w:top w:val="nil"/>
            </w:tcBorders>
            <w:shd w:val="clear" w:color="auto" w:fill="FFFFFF" w:themeFill="background1"/>
            <w:noWrap/>
            <w:hideMark/>
          </w:tcPr>
          <w:p w:rsidR="00CE1D48" w:rsidRPr="00CE1D48" w:rsidRDefault="00CE1D48" w:rsidP="00CE1D48">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CE1D48">
              <w:rPr>
                <w:rFonts w:asciiTheme="majorBidi" w:eastAsia="Times New Roman" w:hAnsiTheme="majorBidi" w:cstheme="majorBidi"/>
                <w:color w:val="000000"/>
              </w:rPr>
              <w:t>83,33%</w:t>
            </w:r>
          </w:p>
        </w:tc>
      </w:tr>
      <w:tr w:rsidR="00CE1D48" w:rsidRPr="00CE1D48" w:rsidTr="00CF7D76">
        <w:trPr>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shd w:val="clear" w:color="auto" w:fill="FFFFFF" w:themeFill="background1"/>
            <w:noWrap/>
            <w:hideMark/>
          </w:tcPr>
          <w:p w:rsidR="00CE1D48" w:rsidRPr="00CE1D48" w:rsidRDefault="00CE1D48" w:rsidP="00CE1D48">
            <w:pPr>
              <w:ind w:left="0" w:firstLine="0"/>
              <w:rPr>
                <w:rFonts w:asciiTheme="majorBidi" w:eastAsia="Times New Roman" w:hAnsiTheme="majorBidi" w:cstheme="majorBidi"/>
                <w:color w:val="000000"/>
              </w:rPr>
            </w:pPr>
            <w:r w:rsidRPr="00CE1D48">
              <w:rPr>
                <w:rFonts w:asciiTheme="majorBidi" w:eastAsia="Times New Roman" w:hAnsiTheme="majorBidi" w:cstheme="majorBidi"/>
                <w:color w:val="000000"/>
              </w:rPr>
              <w:t>Rata-rata</w:t>
            </w:r>
          </w:p>
        </w:tc>
        <w:tc>
          <w:tcPr>
            <w:tcW w:w="4300" w:type="dxa"/>
            <w:gridSpan w:val="4"/>
            <w:shd w:val="clear" w:color="auto" w:fill="FFFFFF" w:themeFill="background1"/>
            <w:noWrap/>
            <w:hideMark/>
          </w:tcPr>
          <w:p w:rsidR="00CE1D48" w:rsidRPr="00CE1D48" w:rsidRDefault="00CF7D76" w:rsidP="00CE1D48">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lang w:val="id-ID"/>
              </w:rPr>
              <w:t xml:space="preserve">   </w:t>
            </w:r>
            <w:r w:rsidR="00CE1D48" w:rsidRPr="00CE1D48">
              <w:rPr>
                <w:rFonts w:asciiTheme="majorBidi" w:eastAsia="Times New Roman" w:hAnsiTheme="majorBidi" w:cstheme="majorBidi"/>
                <w:color w:val="000000"/>
              </w:rPr>
              <w:t>70,33</w:t>
            </w:r>
          </w:p>
        </w:tc>
      </w:tr>
    </w:tbl>
    <w:p w:rsidR="00CE1D48" w:rsidRPr="00CE1D48" w:rsidRDefault="00CE1D48" w:rsidP="00CE1D48">
      <w:pPr>
        <w:autoSpaceDE w:val="0"/>
        <w:autoSpaceDN w:val="0"/>
        <w:adjustRightInd w:val="0"/>
        <w:spacing w:line="240" w:lineRule="auto"/>
        <w:ind w:left="0" w:firstLine="720"/>
        <w:jc w:val="both"/>
        <w:rPr>
          <w:rFonts w:ascii="Times New Roman" w:hAnsi="Times New Roman" w:cs="Times New Roman"/>
          <w:lang w:val="id-ID"/>
        </w:rPr>
      </w:pPr>
    </w:p>
    <w:p w:rsidR="005B1E73" w:rsidRDefault="005B1E73" w:rsidP="004F2352">
      <w:pPr>
        <w:spacing w:line="240" w:lineRule="auto"/>
        <w:ind w:left="0" w:firstLine="720"/>
        <w:rPr>
          <w:rFonts w:asciiTheme="majorBidi" w:hAnsiTheme="majorBidi" w:cstheme="majorBidi"/>
          <w:lang w:val="id-ID"/>
        </w:rPr>
        <w:sectPr w:rsidR="005B1E73" w:rsidSect="008C0072">
          <w:type w:val="continuous"/>
          <w:pgSz w:w="11906" w:h="16838" w:code="9"/>
          <w:pgMar w:top="1701" w:right="1134" w:bottom="1134" w:left="1701" w:header="709" w:footer="709" w:gutter="0"/>
          <w:pgNumType w:start="1"/>
          <w:cols w:space="708"/>
          <w:docGrid w:linePitch="360"/>
        </w:sectPr>
      </w:pPr>
    </w:p>
    <w:p w:rsidR="00D03D54" w:rsidRDefault="004F2352" w:rsidP="00DD28C3">
      <w:pPr>
        <w:spacing w:line="240" w:lineRule="auto"/>
        <w:ind w:left="0" w:firstLine="720"/>
        <w:jc w:val="both"/>
        <w:rPr>
          <w:rFonts w:asciiTheme="majorBidi" w:hAnsiTheme="majorBidi" w:cstheme="majorBidi"/>
          <w:lang w:val="id-ID"/>
        </w:rPr>
      </w:pPr>
      <w:r w:rsidRPr="004F2352">
        <w:rPr>
          <w:rFonts w:asciiTheme="majorBidi" w:hAnsiTheme="majorBidi" w:cstheme="majorBidi"/>
          <w:lang w:val="id-ID"/>
        </w:rPr>
        <w:lastRenderedPageBreak/>
        <w:t xml:space="preserve">Setelah dikaji secara menyeluruh berdasarkan data yang telah terkumpul, tindakan yang telah dilakukan sudah cukup baik, artinya terjadi peningkatan prestasi belajar matematika dibandingkan dengan pra siklus. Model pembelajaran matematika dengan menggunakan media kertas lipat cukup memberikan kontribusi untuk meningkatkan pemahaman dan prestasi siswa terhadap salah satu anak sub pokok bahasan pecahan yakni  membandingkan dua pecahan berpenyebut sama dan mengurutkan pecahan berpenyebut sama. Meskipun masih ada 16,67% siswa yang belum tuntas dan suasana pembelajaran kurang kondusif karena masih banyak pelanggaran yang dilakukan oleh siswa selama proses pembelajaran berlangsung. </w:t>
      </w:r>
      <w:r w:rsidRPr="00F327DC">
        <w:rPr>
          <w:rFonts w:asciiTheme="majorBidi" w:hAnsiTheme="majorBidi" w:cstheme="majorBidi"/>
        </w:rPr>
        <w:t>Hal ini menjadi koreksi bagi pelaksana tindakan untuk dapat menuntaskan hasil pembelajaran yang diraih siswa.</w:t>
      </w:r>
    </w:p>
    <w:p w:rsidR="00687E8C" w:rsidRDefault="004F2352" w:rsidP="00687E8C">
      <w:pPr>
        <w:spacing w:line="240" w:lineRule="auto"/>
        <w:ind w:left="0"/>
        <w:contextualSpacing/>
        <w:jc w:val="both"/>
        <w:rPr>
          <w:rFonts w:asciiTheme="majorBidi" w:hAnsiTheme="majorBidi" w:cstheme="majorBidi"/>
          <w:lang w:val="id-ID"/>
        </w:rPr>
      </w:pPr>
      <w:r w:rsidRPr="004F2352">
        <w:rPr>
          <w:rFonts w:asciiTheme="majorBidi" w:hAnsiTheme="majorBidi" w:cstheme="majorBidi"/>
        </w:rPr>
        <w:t>Pada siklus ke-2 materi yang diajarkan adalah tentang menentukan pecahan senilai. Persiapan yang dilakukan sama seperti pada siklus pertama. Untuk memperbaiki kelemahan dan mempertahankan keberhasilan yang telah dicapai pada siklus pertama, maka pada siklus ke-2 dib</w:t>
      </w:r>
      <w:r w:rsidR="00687E8C">
        <w:rPr>
          <w:rFonts w:asciiTheme="majorBidi" w:hAnsiTheme="majorBidi" w:cstheme="majorBidi"/>
        </w:rPr>
        <w:t xml:space="preserve">uat perencanaan </w:t>
      </w:r>
      <w:r w:rsidR="00687E8C">
        <w:rPr>
          <w:rFonts w:asciiTheme="majorBidi" w:hAnsiTheme="majorBidi" w:cstheme="majorBidi"/>
          <w:lang w:val="id-ID"/>
        </w:rPr>
        <w:t>berupa m</w:t>
      </w:r>
      <w:r w:rsidRPr="004F2352">
        <w:rPr>
          <w:rFonts w:asciiTheme="majorBidi" w:hAnsiTheme="majorBidi" w:cstheme="majorBidi"/>
        </w:rPr>
        <w:t>emberikan motivasi kepada siswa terutama siswa yang mengalami kesulitan belajar ag</w:t>
      </w:r>
      <w:r w:rsidR="00687E8C">
        <w:rPr>
          <w:rFonts w:asciiTheme="majorBidi" w:hAnsiTheme="majorBidi" w:cstheme="majorBidi"/>
        </w:rPr>
        <w:t>ar lebih aktif dan percaya diri</w:t>
      </w:r>
      <w:r w:rsidR="00687E8C">
        <w:rPr>
          <w:rFonts w:asciiTheme="majorBidi" w:hAnsiTheme="majorBidi" w:cstheme="majorBidi"/>
          <w:lang w:val="id-ID"/>
        </w:rPr>
        <w:t>, m</w:t>
      </w:r>
      <w:r w:rsidRPr="004F2352">
        <w:rPr>
          <w:rFonts w:asciiTheme="majorBidi" w:hAnsiTheme="majorBidi" w:cstheme="majorBidi"/>
        </w:rPr>
        <w:t xml:space="preserve">emberikan bimbingan </w:t>
      </w:r>
      <w:r w:rsidRPr="004F2352">
        <w:rPr>
          <w:rFonts w:asciiTheme="majorBidi" w:hAnsiTheme="majorBidi" w:cstheme="majorBidi"/>
        </w:rPr>
        <w:lastRenderedPageBreak/>
        <w:t>kepada siswa y</w:t>
      </w:r>
      <w:r w:rsidR="00687E8C">
        <w:rPr>
          <w:rFonts w:asciiTheme="majorBidi" w:hAnsiTheme="majorBidi" w:cstheme="majorBidi"/>
        </w:rPr>
        <w:t>ang mengalami kesulitan belajar</w:t>
      </w:r>
      <w:r w:rsidR="00687E8C">
        <w:rPr>
          <w:rFonts w:asciiTheme="majorBidi" w:hAnsiTheme="majorBidi" w:cstheme="majorBidi"/>
          <w:lang w:val="id-ID"/>
        </w:rPr>
        <w:t>, m</w:t>
      </w:r>
      <w:r w:rsidRPr="004F2352">
        <w:rPr>
          <w:rFonts w:asciiTheme="majorBidi" w:hAnsiTheme="majorBidi" w:cstheme="majorBidi"/>
        </w:rPr>
        <w:t>emberikan penguatan pada setia</w:t>
      </w:r>
      <w:r w:rsidR="00687E8C">
        <w:rPr>
          <w:rFonts w:asciiTheme="majorBidi" w:hAnsiTheme="majorBidi" w:cstheme="majorBidi"/>
        </w:rPr>
        <w:t>p pembelajaran konsep abstrak</w:t>
      </w:r>
      <w:r w:rsidR="00687E8C">
        <w:rPr>
          <w:rFonts w:asciiTheme="majorBidi" w:hAnsiTheme="majorBidi" w:cstheme="majorBidi"/>
          <w:lang w:val="id-ID"/>
        </w:rPr>
        <w:t>, b</w:t>
      </w:r>
      <w:r w:rsidRPr="004F2352">
        <w:rPr>
          <w:rFonts w:asciiTheme="majorBidi" w:hAnsiTheme="majorBidi" w:cstheme="majorBidi"/>
        </w:rPr>
        <w:t>erup</w:t>
      </w:r>
      <w:r w:rsidR="00687E8C">
        <w:rPr>
          <w:rFonts w:asciiTheme="majorBidi" w:hAnsiTheme="majorBidi" w:cstheme="majorBidi"/>
        </w:rPr>
        <w:t>aya untuk dapat menguasai kelas</w:t>
      </w:r>
      <w:r w:rsidR="00687E8C">
        <w:rPr>
          <w:rFonts w:asciiTheme="majorBidi" w:hAnsiTheme="majorBidi" w:cstheme="majorBidi"/>
          <w:lang w:val="id-ID"/>
        </w:rPr>
        <w:t>, m</w:t>
      </w:r>
      <w:r w:rsidRPr="004F2352">
        <w:rPr>
          <w:rFonts w:asciiTheme="majorBidi" w:hAnsiTheme="majorBidi" w:cstheme="majorBidi"/>
        </w:rPr>
        <w:t>emastikan semua siswa ha</w:t>
      </w:r>
      <w:r w:rsidR="00687E8C">
        <w:rPr>
          <w:rFonts w:asciiTheme="majorBidi" w:hAnsiTheme="majorBidi" w:cstheme="majorBidi"/>
        </w:rPr>
        <w:t>rus paham mengenai konsep dasar</w:t>
      </w:r>
      <w:r w:rsidR="00687E8C">
        <w:rPr>
          <w:rFonts w:asciiTheme="majorBidi" w:hAnsiTheme="majorBidi" w:cstheme="majorBidi"/>
          <w:lang w:val="id-ID"/>
        </w:rPr>
        <w:t>, m</w:t>
      </w:r>
      <w:r w:rsidRPr="004F2352">
        <w:rPr>
          <w:rFonts w:asciiTheme="majorBidi" w:hAnsiTheme="majorBidi" w:cstheme="majorBidi"/>
        </w:rPr>
        <w:t>enegaskan kepada siswa untuk dapat menyelesaikan tugas tepat waktu.</w:t>
      </w:r>
    </w:p>
    <w:p w:rsidR="00687E8C" w:rsidRDefault="004F2352" w:rsidP="00687E8C">
      <w:pPr>
        <w:spacing w:line="240" w:lineRule="auto"/>
        <w:ind w:left="0"/>
        <w:contextualSpacing/>
        <w:jc w:val="both"/>
        <w:rPr>
          <w:rFonts w:asciiTheme="majorBidi" w:hAnsiTheme="majorBidi" w:cstheme="majorBidi"/>
          <w:lang w:val="id-ID"/>
        </w:rPr>
      </w:pPr>
      <w:r w:rsidRPr="00687E8C">
        <w:rPr>
          <w:rFonts w:asciiTheme="majorBidi" w:hAnsiTheme="majorBidi" w:cstheme="majorBidi"/>
        </w:rPr>
        <w:t xml:space="preserve">Pembelajaran diawali dengan mengkondisikan siswa terlebih dahulu agar siap menerima pelajaran. Dalam memberikan motivasi, peneliti sebagai pelaksana tindakan berupaya untuk membuat siswa menjadi bergairah dan percaya diri dengan mengajak siswa untuk berseru “aku pasti bisa!” karena dengan </w:t>
      </w:r>
      <w:r w:rsidRPr="00687E8C">
        <w:rPr>
          <w:rFonts w:asciiTheme="majorBidi" w:hAnsiTheme="majorBidi" w:cstheme="majorBidi"/>
          <w:i/>
          <w:iCs/>
        </w:rPr>
        <w:t>positif thinking</w:t>
      </w:r>
      <w:r w:rsidRPr="00687E8C">
        <w:rPr>
          <w:rFonts w:asciiTheme="majorBidi" w:hAnsiTheme="majorBidi" w:cstheme="majorBidi"/>
        </w:rPr>
        <w:t xml:space="preserve"> mengucapkan kata-kata yang positif, maka semesta alam juga akan memberikan respon yang positif pula. Selain itu, untuk meningkatkan rasa percaya diri mereka agar lebih tertantang pendidik mengatakan: “Kalau kelas A dapat mengerjakan soal ini dengan baik dan tepat waktu, mengapa kelas B tidak? Buktikan pada mereka bahwa kalian (siswa kelas B) juga bisa.” Pandangan mata peneliti/pelaksana tindakan yang semangat dan antusias berusaha di</w:t>
      </w:r>
      <w:r w:rsidR="00687E8C">
        <w:rPr>
          <w:rFonts w:asciiTheme="majorBidi" w:hAnsiTheme="majorBidi" w:cstheme="majorBidi"/>
        </w:rPr>
        <w:t>tujukan ke semua peserta didik.</w:t>
      </w:r>
    </w:p>
    <w:p w:rsidR="00687E8C" w:rsidRDefault="004F2352" w:rsidP="00687E8C">
      <w:pPr>
        <w:spacing w:line="240" w:lineRule="auto"/>
        <w:ind w:left="0"/>
        <w:contextualSpacing/>
        <w:jc w:val="both"/>
        <w:rPr>
          <w:rFonts w:asciiTheme="majorBidi" w:hAnsiTheme="majorBidi" w:cstheme="majorBidi"/>
          <w:lang w:val="id-ID"/>
        </w:rPr>
      </w:pPr>
      <w:r w:rsidRPr="004F2352">
        <w:rPr>
          <w:rFonts w:asciiTheme="majorBidi" w:hAnsiTheme="majorBidi" w:cstheme="majorBidi"/>
        </w:rPr>
        <w:t xml:space="preserve">Berdasarkan pengamatan, suasana pembelajaran yang kondusif dan menyenangkan sudah mulai tercipta. Sebagian besar siswa merasa termotivasi untuk bertanya </w:t>
      </w:r>
      <w:r w:rsidRPr="004F2352">
        <w:rPr>
          <w:rFonts w:asciiTheme="majorBidi" w:hAnsiTheme="majorBidi" w:cstheme="majorBidi"/>
        </w:rPr>
        <w:lastRenderedPageBreak/>
        <w:t>dan menanggapi persoalan yang diberikan guru. Meskipun masih ada pelanggaran aktivitas yang tidak diinginkan terjadi, namun jumlahnya sudah mulai berkurang dibandingkan dengan siklus sebelumnya.</w:t>
      </w:r>
    </w:p>
    <w:p w:rsidR="005B1E73" w:rsidRDefault="004F2352" w:rsidP="00687E8C">
      <w:pPr>
        <w:spacing w:line="240" w:lineRule="auto"/>
        <w:ind w:left="0"/>
        <w:contextualSpacing/>
        <w:jc w:val="both"/>
        <w:rPr>
          <w:rFonts w:asciiTheme="majorBidi" w:hAnsiTheme="majorBidi" w:cstheme="majorBidi"/>
        </w:rPr>
        <w:sectPr w:rsidR="005B1E73" w:rsidSect="005B1E73">
          <w:type w:val="continuous"/>
          <w:pgSz w:w="11906" w:h="16838" w:code="9"/>
          <w:pgMar w:top="1701" w:right="1134" w:bottom="1134" w:left="1701" w:header="709" w:footer="709" w:gutter="0"/>
          <w:pgNumType w:start="1"/>
          <w:cols w:num="2" w:space="708"/>
          <w:docGrid w:linePitch="360"/>
        </w:sectPr>
      </w:pPr>
      <w:r w:rsidRPr="004F2352">
        <w:rPr>
          <w:rFonts w:asciiTheme="majorBidi" w:hAnsiTheme="majorBidi" w:cstheme="majorBidi"/>
        </w:rPr>
        <w:t xml:space="preserve">Pada siklus 2 seluruh komponen aktivitas </w:t>
      </w:r>
      <w:r w:rsidRPr="004F2352">
        <w:rPr>
          <w:rFonts w:asciiTheme="majorBidi" w:hAnsiTheme="majorBidi" w:cstheme="majorBidi"/>
          <w:i/>
          <w:iCs/>
        </w:rPr>
        <w:t>off task</w:t>
      </w:r>
      <w:r w:rsidRPr="004F2352">
        <w:rPr>
          <w:rFonts w:asciiTheme="majorBidi" w:hAnsiTheme="majorBidi" w:cstheme="majorBidi"/>
        </w:rPr>
        <w:t xml:space="preserve"> cenderung berkurang. Pengurangan pelanggaran paling banyak </w:t>
      </w:r>
      <w:r w:rsidRPr="004F2352">
        <w:rPr>
          <w:rFonts w:asciiTheme="majorBidi" w:hAnsiTheme="majorBidi" w:cstheme="majorBidi"/>
        </w:rPr>
        <w:lastRenderedPageBreak/>
        <w:t>terjadi pada aktivitas melamun/mengantuk, dari 43,33% menjadi 13,33%. Rupanya penggunaan media kertas lipat pada materi pecahan senilai serta upaya-upaya perbaikan tindakan yang dilakukan pada siklus 2 ini memperikan efek yang bagus bagi meningkatnya minat, motivasi, dan rasa percaya diri siswa.</w:t>
      </w:r>
    </w:p>
    <w:p w:rsidR="00771B7C" w:rsidRPr="00771B7C" w:rsidRDefault="00771B7C" w:rsidP="005B1E73">
      <w:pPr>
        <w:spacing w:line="240" w:lineRule="auto"/>
        <w:ind w:left="0" w:firstLine="0"/>
        <w:contextualSpacing/>
        <w:jc w:val="both"/>
        <w:rPr>
          <w:rFonts w:asciiTheme="majorBidi" w:hAnsiTheme="majorBidi" w:cstheme="majorBidi"/>
          <w:lang w:val="id-ID"/>
        </w:rPr>
      </w:pPr>
    </w:p>
    <w:p w:rsidR="004F2352" w:rsidRPr="004F2352" w:rsidRDefault="00CF7D76" w:rsidP="00CF7D76">
      <w:pPr>
        <w:spacing w:line="240" w:lineRule="auto"/>
        <w:ind w:left="567" w:firstLine="0"/>
        <w:contextualSpacing/>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id-ID"/>
        </w:rPr>
        <w:t xml:space="preserve">4. </w:t>
      </w:r>
      <w:r w:rsidR="004F2352" w:rsidRPr="004F2352">
        <w:rPr>
          <w:rFonts w:asciiTheme="majorBidi" w:hAnsiTheme="majorBidi" w:cstheme="majorBidi"/>
        </w:rPr>
        <w:t xml:space="preserve">Hasil Pengamatan Aktivitas </w:t>
      </w:r>
      <w:r w:rsidR="004F2352" w:rsidRPr="004F2352">
        <w:rPr>
          <w:rFonts w:asciiTheme="majorBidi" w:hAnsiTheme="majorBidi" w:cstheme="majorBidi"/>
          <w:i/>
          <w:iCs/>
        </w:rPr>
        <w:t>Off Task</w:t>
      </w:r>
      <w:r w:rsidR="004F2352" w:rsidRPr="004F2352">
        <w:rPr>
          <w:rFonts w:asciiTheme="majorBidi" w:hAnsiTheme="majorBidi" w:cstheme="majorBidi"/>
        </w:rPr>
        <w:t xml:space="preserve"> Siklus 2</w:t>
      </w:r>
    </w:p>
    <w:p w:rsidR="004F2352" w:rsidRPr="004F2352" w:rsidRDefault="004F2352" w:rsidP="004F2352">
      <w:pPr>
        <w:spacing w:line="240" w:lineRule="auto"/>
        <w:ind w:left="567" w:firstLine="0"/>
        <w:contextualSpacing/>
        <w:jc w:val="center"/>
        <w:rPr>
          <w:rFonts w:asciiTheme="majorBidi" w:hAnsiTheme="majorBidi" w:cstheme="majorBidi"/>
        </w:rPr>
      </w:pPr>
    </w:p>
    <w:tbl>
      <w:tblPr>
        <w:tblStyle w:val="LightShading1"/>
        <w:tblW w:w="6991" w:type="dxa"/>
        <w:jc w:val="center"/>
        <w:shd w:val="clear" w:color="auto" w:fill="FFFFFF" w:themeFill="background1"/>
        <w:tblLook w:val="04A0" w:firstRow="1" w:lastRow="0" w:firstColumn="1" w:lastColumn="0" w:noHBand="0" w:noVBand="1"/>
      </w:tblPr>
      <w:tblGrid>
        <w:gridCol w:w="485"/>
        <w:gridCol w:w="2125"/>
        <w:gridCol w:w="507"/>
        <w:gridCol w:w="567"/>
        <w:gridCol w:w="567"/>
        <w:gridCol w:w="476"/>
        <w:gridCol w:w="518"/>
        <w:gridCol w:w="851"/>
        <w:gridCol w:w="895"/>
      </w:tblGrid>
      <w:tr w:rsidR="004F2352" w:rsidRPr="004F2352" w:rsidTr="0095292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vMerge w:val="restart"/>
            <w:tcBorders>
              <w:bottom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No</w:t>
            </w:r>
          </w:p>
        </w:tc>
        <w:tc>
          <w:tcPr>
            <w:tcW w:w="2125" w:type="dxa"/>
            <w:vMerge w:val="restart"/>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Komponen Off Task</w:t>
            </w:r>
          </w:p>
        </w:tc>
        <w:tc>
          <w:tcPr>
            <w:tcW w:w="4381" w:type="dxa"/>
            <w:gridSpan w:val="7"/>
            <w:tcBorders>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Jumlah Siswa Tiap Waktu</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vMerge/>
            <w:tcBorders>
              <w:top w:val="nil"/>
              <w:bottom w:val="single" w:sz="4" w:space="0" w:color="auto"/>
            </w:tcBorders>
            <w:shd w:val="clear" w:color="auto" w:fill="FFFFFF" w:themeFill="background1"/>
            <w:hideMark/>
          </w:tcPr>
          <w:p w:rsidR="004F2352" w:rsidRPr="004F2352" w:rsidRDefault="004F2352" w:rsidP="004F2352">
            <w:pPr>
              <w:ind w:left="0" w:firstLine="0"/>
              <w:rPr>
                <w:rFonts w:asciiTheme="majorBidi" w:eastAsia="Times New Roman" w:hAnsiTheme="majorBidi" w:cstheme="majorBidi"/>
                <w:color w:val="000000"/>
              </w:rPr>
            </w:pPr>
          </w:p>
        </w:tc>
        <w:tc>
          <w:tcPr>
            <w:tcW w:w="2125" w:type="dxa"/>
            <w:vMerge/>
            <w:tcBorders>
              <w:top w:val="nil"/>
              <w:bottom w:val="single" w:sz="4" w:space="0" w:color="auto"/>
            </w:tcBorders>
            <w:shd w:val="clear" w:color="auto" w:fill="FFFFFF" w:themeFill="background1"/>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0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15'</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45'</w:t>
            </w:r>
          </w:p>
        </w:tc>
        <w:tc>
          <w:tcPr>
            <w:tcW w:w="476"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60'</w:t>
            </w:r>
          </w:p>
        </w:tc>
        <w:tc>
          <w:tcPr>
            <w:tcW w:w="518"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75'</w:t>
            </w:r>
          </w:p>
        </w:tc>
        <w:tc>
          <w:tcPr>
            <w:tcW w:w="851"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Total</w:t>
            </w:r>
          </w:p>
        </w:tc>
        <w:tc>
          <w:tcPr>
            <w:tcW w:w="895"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tcBorders>
              <w:top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2125" w:type="dxa"/>
            <w:tcBorders>
              <w:top w:val="single" w:sz="4" w:space="0" w:color="auto"/>
            </w:tcBorders>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Ngobrol</w:t>
            </w:r>
          </w:p>
        </w:tc>
        <w:tc>
          <w:tcPr>
            <w:tcW w:w="50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476"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18"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51"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895" w:type="dxa"/>
            <w:tcBorders>
              <w:top w:val="single" w:sz="4" w:space="0" w:color="auto"/>
            </w:tcBorders>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20%</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2125" w:type="dxa"/>
            <w:shd w:val="clear" w:color="auto" w:fill="FFFFFF" w:themeFill="background1"/>
            <w:noWrap/>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Mengganggu teman</w:t>
            </w:r>
          </w:p>
        </w:tc>
        <w:tc>
          <w:tcPr>
            <w:tcW w:w="50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476"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1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851"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895" w:type="dxa"/>
            <w:shd w:val="clear" w:color="auto" w:fill="FFFFFF" w:themeFill="background1"/>
            <w:noWrap/>
            <w:hideMark/>
          </w:tcPr>
          <w:p w:rsidR="004F2352" w:rsidRPr="004F2352" w:rsidRDefault="004F2352" w:rsidP="004F2352">
            <w:pPr>
              <w:ind w:left="0"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3,33%</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2125" w:type="dxa"/>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Keluar masuk kelas</w:t>
            </w:r>
          </w:p>
        </w:tc>
        <w:tc>
          <w:tcPr>
            <w:tcW w:w="50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476"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1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51"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895" w:type="dxa"/>
            <w:shd w:val="clear" w:color="auto" w:fill="FFFFFF" w:themeFill="background1"/>
            <w:noWrap/>
            <w:hideMark/>
          </w:tcPr>
          <w:p w:rsidR="004F2352" w:rsidRPr="004F2352" w:rsidRDefault="004F2352" w:rsidP="004F2352">
            <w:pPr>
              <w:ind w:left="0"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13,33%</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2125" w:type="dxa"/>
            <w:shd w:val="clear" w:color="auto" w:fill="FFFFFF" w:themeFill="background1"/>
            <w:noWrap/>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Melamun/mengantuk</w:t>
            </w:r>
          </w:p>
        </w:tc>
        <w:tc>
          <w:tcPr>
            <w:tcW w:w="50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476"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1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51"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895" w:type="dxa"/>
            <w:shd w:val="clear" w:color="auto" w:fill="FFFFFF" w:themeFill="background1"/>
            <w:noWrap/>
            <w:hideMark/>
          </w:tcPr>
          <w:p w:rsidR="004F2352" w:rsidRPr="004F2352" w:rsidRDefault="004F2352" w:rsidP="004F2352">
            <w:pPr>
              <w:ind w:left="0"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13,33%</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2125" w:type="dxa"/>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Mainan</w:t>
            </w:r>
          </w:p>
        </w:tc>
        <w:tc>
          <w:tcPr>
            <w:tcW w:w="50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476"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1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851"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895" w:type="dxa"/>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w:t>
            </w:r>
          </w:p>
        </w:tc>
      </w:tr>
    </w:tbl>
    <w:p w:rsidR="004F2352" w:rsidRPr="004F2352" w:rsidRDefault="004F2352" w:rsidP="004F2352">
      <w:pPr>
        <w:spacing w:line="240" w:lineRule="auto"/>
        <w:ind w:left="567" w:firstLine="0"/>
        <w:contextualSpacing/>
        <w:rPr>
          <w:rFonts w:asciiTheme="majorBidi" w:hAnsiTheme="majorBidi" w:cstheme="majorBidi"/>
        </w:rPr>
      </w:pPr>
    </w:p>
    <w:p w:rsidR="005B1E73" w:rsidRDefault="005B1E73" w:rsidP="00952924">
      <w:pPr>
        <w:spacing w:line="240" w:lineRule="auto"/>
        <w:ind w:left="0"/>
        <w:contextualSpacing/>
        <w:jc w:val="both"/>
        <w:rPr>
          <w:rFonts w:asciiTheme="majorBidi" w:hAnsiTheme="majorBidi" w:cstheme="majorBidi"/>
        </w:rPr>
        <w:sectPr w:rsidR="005B1E73" w:rsidSect="008C0072">
          <w:type w:val="continuous"/>
          <w:pgSz w:w="11906" w:h="16838" w:code="9"/>
          <w:pgMar w:top="1701" w:right="1134" w:bottom="1134" w:left="1701" w:header="709" w:footer="709" w:gutter="0"/>
          <w:pgNumType w:start="1"/>
          <w:cols w:space="708"/>
          <w:docGrid w:linePitch="360"/>
        </w:sectPr>
      </w:pPr>
    </w:p>
    <w:p w:rsidR="00952924" w:rsidRPr="00952924" w:rsidRDefault="004F2352" w:rsidP="00952924">
      <w:pPr>
        <w:spacing w:line="240" w:lineRule="auto"/>
        <w:ind w:left="0"/>
        <w:contextualSpacing/>
        <w:jc w:val="both"/>
        <w:rPr>
          <w:rFonts w:asciiTheme="majorBidi" w:hAnsiTheme="majorBidi" w:cstheme="majorBidi"/>
          <w:lang w:val="id-ID"/>
        </w:rPr>
      </w:pPr>
      <w:r w:rsidRPr="004F2352">
        <w:rPr>
          <w:rFonts w:asciiTheme="majorBidi" w:hAnsiTheme="majorBidi" w:cstheme="majorBidi"/>
        </w:rPr>
        <w:lastRenderedPageBreak/>
        <w:t xml:space="preserve">Berdasarkan hasil penilaian formatif siklus 2 mengalami peningkatan nilai rata-rata dari 70,33 di siklus 1 menjadi 78,67. Jumlah siswa yang tuntas pun bertambah 1 menjadi 26 siswa atau 86,67%. Sementara itu nilai </w:t>
      </w:r>
      <w:r w:rsidRPr="004F2352">
        <w:rPr>
          <w:rFonts w:asciiTheme="majorBidi" w:hAnsiTheme="majorBidi" w:cstheme="majorBidi"/>
        </w:rPr>
        <w:lastRenderedPageBreak/>
        <w:t>terendahnya masih tetap 40, sedangkan nilai tertinggi mengalami kenaikan yakni dari 90 menjadi 100 dengan frekuensi sebanyak 7 siswa. Untuk lebih jelasnya dapat dilihat pada tabel berikut.</w:t>
      </w:r>
    </w:p>
    <w:p w:rsidR="005B1E73" w:rsidRPr="005B1E73" w:rsidRDefault="005B1E73" w:rsidP="00952924">
      <w:pPr>
        <w:spacing w:line="240" w:lineRule="auto"/>
        <w:ind w:left="567" w:firstLine="0"/>
        <w:contextualSpacing/>
        <w:jc w:val="center"/>
        <w:rPr>
          <w:rFonts w:asciiTheme="majorBidi" w:hAnsiTheme="majorBidi" w:cstheme="majorBidi"/>
          <w:lang w:val="id-ID"/>
        </w:rPr>
        <w:sectPr w:rsidR="005B1E73" w:rsidRPr="005B1E73" w:rsidSect="005B1E73">
          <w:type w:val="continuous"/>
          <w:pgSz w:w="11906" w:h="16838" w:code="9"/>
          <w:pgMar w:top="1701" w:right="1134" w:bottom="1134" w:left="1701" w:header="709" w:footer="709" w:gutter="0"/>
          <w:pgNumType w:start="1"/>
          <w:cols w:num="2" w:space="708"/>
          <w:docGrid w:linePitch="360"/>
        </w:sectPr>
      </w:pPr>
    </w:p>
    <w:p w:rsidR="005B1E73" w:rsidRDefault="005B1E73" w:rsidP="00BF7821">
      <w:pPr>
        <w:spacing w:line="240" w:lineRule="auto"/>
        <w:ind w:left="0" w:firstLine="0"/>
        <w:contextualSpacing/>
        <w:rPr>
          <w:rFonts w:asciiTheme="majorBidi" w:hAnsiTheme="majorBidi" w:cstheme="majorBidi"/>
          <w:lang w:val="id-ID"/>
        </w:rPr>
      </w:pPr>
    </w:p>
    <w:p w:rsidR="004F2352" w:rsidRPr="004F2352" w:rsidRDefault="00952924" w:rsidP="005B1E73">
      <w:pPr>
        <w:spacing w:line="240" w:lineRule="auto"/>
        <w:ind w:left="0" w:firstLine="0"/>
        <w:contextualSpacing/>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id-ID"/>
        </w:rPr>
        <w:t xml:space="preserve">5. </w:t>
      </w:r>
      <w:r w:rsidR="004F2352" w:rsidRPr="004F2352">
        <w:rPr>
          <w:rFonts w:asciiTheme="majorBidi" w:hAnsiTheme="majorBidi" w:cstheme="majorBidi"/>
        </w:rPr>
        <w:t>Rekapitulasi Prestasi Belajar Matematika Siklus 2</w:t>
      </w:r>
    </w:p>
    <w:p w:rsidR="004F2352" w:rsidRPr="004F2352" w:rsidRDefault="004F2352" w:rsidP="004F2352">
      <w:pPr>
        <w:spacing w:line="240" w:lineRule="auto"/>
        <w:ind w:left="567" w:firstLine="0"/>
        <w:contextualSpacing/>
        <w:rPr>
          <w:rFonts w:asciiTheme="majorBidi" w:hAnsiTheme="majorBidi" w:cstheme="majorBidi"/>
        </w:rPr>
      </w:pPr>
    </w:p>
    <w:tbl>
      <w:tblPr>
        <w:tblStyle w:val="LightShading1"/>
        <w:tblW w:w="6015" w:type="dxa"/>
        <w:jc w:val="center"/>
        <w:shd w:val="clear" w:color="auto" w:fill="FFFFFF" w:themeFill="background1"/>
        <w:tblLook w:val="04A0" w:firstRow="1" w:lastRow="0" w:firstColumn="1" w:lastColumn="0" w:noHBand="0" w:noVBand="1"/>
      </w:tblPr>
      <w:tblGrid>
        <w:gridCol w:w="600"/>
        <w:gridCol w:w="760"/>
        <w:gridCol w:w="1158"/>
        <w:gridCol w:w="874"/>
        <w:gridCol w:w="1663"/>
        <w:gridCol w:w="960"/>
      </w:tblGrid>
      <w:tr w:rsidR="004F2352" w:rsidRPr="004F2352" w:rsidTr="0095292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vMerge w:val="restart"/>
            <w:tcBorders>
              <w:bottom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No</w:t>
            </w:r>
          </w:p>
        </w:tc>
        <w:tc>
          <w:tcPr>
            <w:tcW w:w="760" w:type="dxa"/>
            <w:tcBorders>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xml:space="preserve">Nilai </w:t>
            </w:r>
          </w:p>
        </w:tc>
        <w:tc>
          <w:tcPr>
            <w:tcW w:w="1158" w:type="dxa"/>
            <w:tcBorders>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Frekuensi</w:t>
            </w:r>
          </w:p>
        </w:tc>
        <w:tc>
          <w:tcPr>
            <w:tcW w:w="874" w:type="dxa"/>
            <w:vMerge w:val="restart"/>
            <w:tcBorders>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fχ</w:t>
            </w:r>
          </w:p>
        </w:tc>
        <w:tc>
          <w:tcPr>
            <w:tcW w:w="1663" w:type="dxa"/>
            <w:tcBorders>
              <w:bottom w:val="nil"/>
            </w:tcBorders>
            <w:shd w:val="clear" w:color="auto" w:fill="FFFFFF" w:themeFill="background1"/>
            <w:noWrap/>
            <w:hideMark/>
          </w:tcPr>
          <w:p w:rsidR="004F2352" w:rsidRPr="004F2352" w:rsidRDefault="00952924"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rPr>
              <w:t>Belum</w:t>
            </w:r>
            <w:r>
              <w:rPr>
                <w:rFonts w:asciiTheme="majorBidi" w:eastAsia="Times New Roman" w:hAnsiTheme="majorBidi" w:cstheme="majorBidi"/>
                <w:color w:val="000000"/>
                <w:lang w:val="id-ID"/>
              </w:rPr>
              <w:t xml:space="preserve"> </w:t>
            </w:r>
            <w:r w:rsidR="004F2352" w:rsidRPr="004F2352">
              <w:rPr>
                <w:rFonts w:asciiTheme="majorBidi" w:eastAsia="Times New Roman" w:hAnsiTheme="majorBidi" w:cstheme="majorBidi"/>
                <w:color w:val="000000"/>
              </w:rPr>
              <w:t>Tuntas</w:t>
            </w:r>
          </w:p>
        </w:tc>
        <w:tc>
          <w:tcPr>
            <w:tcW w:w="960" w:type="dxa"/>
            <w:tcBorders>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Tuntas</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vMerge/>
            <w:tcBorders>
              <w:top w:val="single" w:sz="8" w:space="0" w:color="000000" w:themeColor="text1"/>
              <w:bottom w:val="single" w:sz="4" w:space="0" w:color="auto"/>
            </w:tcBorders>
            <w:shd w:val="clear" w:color="auto" w:fill="FFFFFF" w:themeFill="background1"/>
            <w:hideMark/>
          </w:tcPr>
          <w:p w:rsidR="004F2352" w:rsidRPr="004F2352" w:rsidRDefault="004F2352" w:rsidP="004F2352">
            <w:pPr>
              <w:ind w:left="0" w:firstLine="0"/>
              <w:rPr>
                <w:rFonts w:asciiTheme="majorBidi" w:eastAsia="Times New Roman" w:hAnsiTheme="majorBidi" w:cstheme="majorBidi"/>
                <w:color w:val="000000"/>
              </w:rPr>
            </w:pPr>
          </w:p>
        </w:tc>
        <w:tc>
          <w:tcPr>
            <w:tcW w:w="760"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(χ)</w:t>
            </w:r>
          </w:p>
        </w:tc>
        <w:tc>
          <w:tcPr>
            <w:tcW w:w="1158"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w:t>
            </w:r>
          </w:p>
        </w:tc>
        <w:tc>
          <w:tcPr>
            <w:tcW w:w="874" w:type="dxa"/>
            <w:vMerge/>
            <w:tcBorders>
              <w:top w:val="nil"/>
              <w:bottom w:val="single" w:sz="4" w:space="0" w:color="auto"/>
            </w:tcBorders>
            <w:shd w:val="clear" w:color="auto" w:fill="FFFFFF" w:themeFill="background1"/>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663"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(χ &lt; 60)</w:t>
            </w:r>
          </w:p>
        </w:tc>
        <w:tc>
          <w:tcPr>
            <w:tcW w:w="960"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(χ ≥ 60)</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760"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w:t>
            </w:r>
          </w:p>
        </w:tc>
        <w:tc>
          <w:tcPr>
            <w:tcW w:w="1158"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874"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w:t>
            </w:r>
          </w:p>
        </w:tc>
        <w:tc>
          <w:tcPr>
            <w:tcW w:w="1663"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960"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7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50</w:t>
            </w:r>
          </w:p>
        </w:tc>
        <w:tc>
          <w:tcPr>
            <w:tcW w:w="115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874"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150</w:t>
            </w:r>
          </w:p>
        </w:tc>
        <w:tc>
          <w:tcPr>
            <w:tcW w:w="1663"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9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7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60</w:t>
            </w:r>
          </w:p>
        </w:tc>
        <w:tc>
          <w:tcPr>
            <w:tcW w:w="115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874"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180</w:t>
            </w:r>
          </w:p>
        </w:tc>
        <w:tc>
          <w:tcPr>
            <w:tcW w:w="1663"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7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70</w:t>
            </w:r>
          </w:p>
        </w:tc>
        <w:tc>
          <w:tcPr>
            <w:tcW w:w="115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874"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350</w:t>
            </w:r>
          </w:p>
        </w:tc>
        <w:tc>
          <w:tcPr>
            <w:tcW w:w="1663"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7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80</w:t>
            </w:r>
          </w:p>
        </w:tc>
        <w:tc>
          <w:tcPr>
            <w:tcW w:w="115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874"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400</w:t>
            </w:r>
          </w:p>
        </w:tc>
        <w:tc>
          <w:tcPr>
            <w:tcW w:w="1663"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7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90</w:t>
            </w:r>
          </w:p>
        </w:tc>
        <w:tc>
          <w:tcPr>
            <w:tcW w:w="115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874"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540</w:t>
            </w:r>
          </w:p>
        </w:tc>
        <w:tc>
          <w:tcPr>
            <w:tcW w:w="1663"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tcBorders>
              <w:bottom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7</w:t>
            </w:r>
          </w:p>
        </w:tc>
        <w:tc>
          <w:tcPr>
            <w:tcW w:w="760"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1158"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w:t>
            </w:r>
          </w:p>
        </w:tc>
        <w:tc>
          <w:tcPr>
            <w:tcW w:w="874"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700</w:t>
            </w:r>
          </w:p>
        </w:tc>
        <w:tc>
          <w:tcPr>
            <w:tcW w:w="1663"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tcBorders>
              <w:top w:val="single" w:sz="4" w:space="0" w:color="auto"/>
              <w:bottom w:val="nil"/>
            </w:tcBorders>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Jumlah</w:t>
            </w:r>
          </w:p>
        </w:tc>
        <w:tc>
          <w:tcPr>
            <w:tcW w:w="1158"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874"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2360</w:t>
            </w:r>
          </w:p>
        </w:tc>
        <w:tc>
          <w:tcPr>
            <w:tcW w:w="1663"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960"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26</w:t>
            </w:r>
          </w:p>
        </w:tc>
      </w:tr>
      <w:tr w:rsidR="004F2352" w:rsidRPr="004F2352" w:rsidTr="00952924">
        <w:trPr>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tcBorders>
              <w:top w:val="nil"/>
            </w:tcBorders>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Persentase</w:t>
            </w:r>
          </w:p>
        </w:tc>
        <w:tc>
          <w:tcPr>
            <w:tcW w:w="1158" w:type="dxa"/>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874" w:type="dxa"/>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1663" w:type="dxa"/>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13,33%</w:t>
            </w:r>
          </w:p>
        </w:tc>
        <w:tc>
          <w:tcPr>
            <w:tcW w:w="960" w:type="dxa"/>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86,67%</w:t>
            </w:r>
          </w:p>
        </w:tc>
      </w:tr>
      <w:tr w:rsidR="004F2352" w:rsidRPr="004F2352" w:rsidTr="0095292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Rata-rata</w:t>
            </w:r>
          </w:p>
        </w:tc>
        <w:tc>
          <w:tcPr>
            <w:tcW w:w="4655" w:type="dxa"/>
            <w:gridSpan w:val="4"/>
            <w:shd w:val="clear" w:color="auto" w:fill="FFFFFF" w:themeFill="background1"/>
            <w:noWrap/>
            <w:hideMark/>
          </w:tcPr>
          <w:p w:rsidR="004F2352" w:rsidRPr="004F2352" w:rsidRDefault="00952924"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lang w:val="id-ID"/>
              </w:rPr>
              <w:t xml:space="preserve">   </w:t>
            </w:r>
            <w:r w:rsidR="004F2352" w:rsidRPr="004F2352">
              <w:rPr>
                <w:rFonts w:asciiTheme="majorBidi" w:eastAsia="Times New Roman" w:hAnsiTheme="majorBidi" w:cstheme="majorBidi"/>
                <w:color w:val="000000"/>
              </w:rPr>
              <w:t>78,67</w:t>
            </w:r>
          </w:p>
        </w:tc>
      </w:tr>
    </w:tbl>
    <w:p w:rsidR="005B1E73" w:rsidRDefault="005B1E73" w:rsidP="008E3790">
      <w:pPr>
        <w:spacing w:line="240" w:lineRule="auto"/>
        <w:ind w:left="0" w:firstLine="720"/>
        <w:contextualSpacing/>
        <w:jc w:val="both"/>
        <w:rPr>
          <w:rFonts w:asciiTheme="majorBidi" w:hAnsiTheme="majorBidi" w:cstheme="majorBidi"/>
          <w:lang w:val="id-ID"/>
        </w:rPr>
      </w:pPr>
    </w:p>
    <w:p w:rsidR="005B1E73" w:rsidRDefault="005B1E73" w:rsidP="008E3790">
      <w:pPr>
        <w:spacing w:line="240" w:lineRule="auto"/>
        <w:ind w:left="0" w:firstLine="720"/>
        <w:contextualSpacing/>
        <w:jc w:val="both"/>
        <w:rPr>
          <w:rFonts w:asciiTheme="majorBidi" w:hAnsiTheme="majorBidi" w:cstheme="majorBidi"/>
          <w:lang w:val="id-ID"/>
        </w:rPr>
        <w:sectPr w:rsidR="005B1E73" w:rsidSect="008C0072">
          <w:type w:val="continuous"/>
          <w:pgSz w:w="11906" w:h="16838" w:code="9"/>
          <w:pgMar w:top="1701" w:right="1134" w:bottom="1134" w:left="1701" w:header="709" w:footer="709" w:gutter="0"/>
          <w:pgNumType w:start="1"/>
          <w:cols w:space="708"/>
          <w:docGrid w:linePitch="360"/>
        </w:sectPr>
      </w:pPr>
    </w:p>
    <w:p w:rsidR="008E3790" w:rsidRDefault="004F2352" w:rsidP="008E3790">
      <w:pPr>
        <w:spacing w:line="240" w:lineRule="auto"/>
        <w:ind w:left="0" w:firstLine="720"/>
        <w:contextualSpacing/>
        <w:jc w:val="both"/>
        <w:rPr>
          <w:rFonts w:asciiTheme="majorBidi" w:hAnsiTheme="majorBidi" w:cstheme="majorBidi"/>
          <w:lang w:val="id-ID"/>
        </w:rPr>
      </w:pPr>
      <w:r w:rsidRPr="005B1E73">
        <w:rPr>
          <w:rFonts w:asciiTheme="majorBidi" w:hAnsiTheme="majorBidi" w:cstheme="majorBidi"/>
          <w:lang w:val="id-ID"/>
        </w:rPr>
        <w:lastRenderedPageBreak/>
        <w:t>Setelah dikaji secara menyeluruh berdasarkan data yang telah terkumpul, dapat dikatakan bahwa pada siklus 2 ini tim peneliti berhasil memperbaiki kelemahan dan mempertahankan keberhasilan yang telah dicapai pada siklus pertam</w:t>
      </w:r>
      <w:r w:rsidR="00952924" w:rsidRPr="005B1E73">
        <w:rPr>
          <w:rFonts w:asciiTheme="majorBidi" w:hAnsiTheme="majorBidi" w:cstheme="majorBidi"/>
          <w:lang w:val="id-ID"/>
        </w:rPr>
        <w:t>a</w:t>
      </w:r>
      <w:r w:rsidR="00952924">
        <w:rPr>
          <w:rFonts w:asciiTheme="majorBidi" w:hAnsiTheme="majorBidi" w:cstheme="majorBidi"/>
          <w:lang w:val="id-ID"/>
        </w:rPr>
        <w:t xml:space="preserve"> yaitu a</w:t>
      </w:r>
      <w:r w:rsidRPr="005B1E73">
        <w:rPr>
          <w:rFonts w:asciiTheme="majorBidi" w:hAnsiTheme="majorBidi" w:cstheme="majorBidi"/>
          <w:lang w:val="id-ID"/>
        </w:rPr>
        <w:t>ktivitas siswa yang tidak diinginkan sudah mulai dapat</w:t>
      </w:r>
      <w:r w:rsidR="00952924" w:rsidRPr="005B1E73">
        <w:rPr>
          <w:rFonts w:asciiTheme="majorBidi" w:hAnsiTheme="majorBidi" w:cstheme="majorBidi"/>
          <w:lang w:val="id-ID"/>
        </w:rPr>
        <w:t xml:space="preserve"> dikendalikan secara lebih baik</w:t>
      </w:r>
      <w:r w:rsidR="008E3790">
        <w:rPr>
          <w:rFonts w:asciiTheme="majorBidi" w:hAnsiTheme="majorBidi" w:cstheme="majorBidi"/>
          <w:lang w:val="id-ID"/>
        </w:rPr>
        <w:t>;</w:t>
      </w:r>
      <w:r w:rsidR="00952924">
        <w:rPr>
          <w:rFonts w:asciiTheme="majorBidi" w:hAnsiTheme="majorBidi" w:cstheme="majorBidi"/>
          <w:lang w:val="id-ID"/>
        </w:rPr>
        <w:t xml:space="preserve"> s</w:t>
      </w:r>
      <w:r w:rsidRPr="005B1E73">
        <w:rPr>
          <w:rFonts w:asciiTheme="majorBidi" w:hAnsiTheme="majorBidi" w:cstheme="majorBidi"/>
          <w:lang w:val="id-ID"/>
        </w:rPr>
        <w:t xml:space="preserve">iswa mulai mampu berpartisipasi dalam kegiatan pembelajaran dan tepat waktu dalam </w:t>
      </w:r>
      <w:r w:rsidRPr="005B1E73">
        <w:rPr>
          <w:rFonts w:asciiTheme="majorBidi" w:hAnsiTheme="majorBidi" w:cstheme="majorBidi"/>
          <w:lang w:val="id-ID"/>
        </w:rPr>
        <w:lastRenderedPageBreak/>
        <w:t>menyelesaikan soal ulanga</w:t>
      </w:r>
      <w:r w:rsidR="00952924">
        <w:rPr>
          <w:rFonts w:asciiTheme="majorBidi" w:hAnsiTheme="majorBidi" w:cstheme="majorBidi"/>
          <w:lang w:val="id-ID"/>
        </w:rPr>
        <w:t>n</w:t>
      </w:r>
      <w:r w:rsidR="008E3790">
        <w:rPr>
          <w:rFonts w:asciiTheme="majorBidi" w:hAnsiTheme="majorBidi" w:cstheme="majorBidi"/>
          <w:lang w:val="id-ID"/>
        </w:rPr>
        <w:t>;</w:t>
      </w:r>
      <w:r w:rsidR="00952924">
        <w:rPr>
          <w:rFonts w:asciiTheme="majorBidi" w:hAnsiTheme="majorBidi" w:cstheme="majorBidi"/>
          <w:lang w:val="id-ID"/>
        </w:rPr>
        <w:t xml:space="preserve"> p</w:t>
      </w:r>
      <w:r w:rsidRPr="005B1E73">
        <w:rPr>
          <w:rFonts w:asciiTheme="majorBidi" w:hAnsiTheme="majorBidi" w:cstheme="majorBidi"/>
          <w:lang w:val="id-ID"/>
        </w:rPr>
        <w:t>erhatian, minat, motivasi, dan rasa percaya diri siswa terhadap</w:t>
      </w:r>
      <w:r w:rsidR="008E3790" w:rsidRPr="005B1E73">
        <w:rPr>
          <w:rFonts w:asciiTheme="majorBidi" w:hAnsiTheme="majorBidi" w:cstheme="majorBidi"/>
          <w:lang w:val="id-ID"/>
        </w:rPr>
        <w:t xml:space="preserve"> pelajaran matematika bertambah</w:t>
      </w:r>
      <w:r w:rsidR="008E3790">
        <w:rPr>
          <w:rFonts w:asciiTheme="majorBidi" w:hAnsiTheme="majorBidi" w:cstheme="majorBidi"/>
          <w:lang w:val="id-ID"/>
        </w:rPr>
        <w:t>; m</w:t>
      </w:r>
      <w:r w:rsidRPr="005B1E73">
        <w:rPr>
          <w:rFonts w:asciiTheme="majorBidi" w:hAnsiTheme="majorBidi" w:cstheme="majorBidi"/>
          <w:lang w:val="id-ID"/>
        </w:rPr>
        <w:t>eningkatnya prestasi belajar matematika ditandai oleh perolehan nilai rata-rata 78,67 dengan persentase taraf serap berjumlah 86,67%.</w:t>
      </w:r>
    </w:p>
    <w:p w:rsidR="008E3790" w:rsidRDefault="004F2352" w:rsidP="008E3790">
      <w:pPr>
        <w:spacing w:line="240" w:lineRule="auto"/>
        <w:ind w:left="0" w:firstLine="720"/>
        <w:contextualSpacing/>
        <w:jc w:val="both"/>
        <w:rPr>
          <w:rFonts w:asciiTheme="majorBidi" w:hAnsiTheme="majorBidi" w:cstheme="majorBidi"/>
          <w:lang w:val="id-ID"/>
        </w:rPr>
      </w:pPr>
      <w:r w:rsidRPr="004F2352">
        <w:rPr>
          <w:rFonts w:asciiTheme="majorBidi" w:hAnsiTheme="majorBidi" w:cstheme="majorBidi"/>
        </w:rPr>
        <w:t xml:space="preserve">Siklus ketiga dilakukan karena ingin mengulang dan meningkatkan keberhasilan yang diperoleh pada siklus kedua. </w:t>
      </w:r>
      <w:r w:rsidRPr="004F2352">
        <w:rPr>
          <w:rFonts w:asciiTheme="majorBidi" w:hAnsiTheme="majorBidi" w:cstheme="majorBidi"/>
        </w:rPr>
        <w:lastRenderedPageBreak/>
        <w:t>Persiapannya sama seperti yang dilakukan pada dua siklus sebelumnya. Indikator pembelajaran yang ingin dicapai pada siklus ketiga yaitu tentang melakukan operasi hitung penjumlahan pecahan berpenyebut sama. Berdasarkan hasil refleksi siklus 2, maka pada siklus 3 ini tim peneliti melaku</w:t>
      </w:r>
      <w:r w:rsidR="008E3790">
        <w:rPr>
          <w:rFonts w:asciiTheme="majorBidi" w:hAnsiTheme="majorBidi" w:cstheme="majorBidi"/>
        </w:rPr>
        <w:t>kan perencanaan sebagai berikut</w:t>
      </w:r>
      <w:r w:rsidR="008E3790">
        <w:rPr>
          <w:rFonts w:asciiTheme="majorBidi" w:hAnsiTheme="majorBidi" w:cstheme="majorBidi"/>
          <w:lang w:val="id-ID"/>
        </w:rPr>
        <w:t>: m</w:t>
      </w:r>
      <w:r w:rsidRPr="004F2352">
        <w:rPr>
          <w:rFonts w:asciiTheme="majorBidi" w:hAnsiTheme="majorBidi" w:cstheme="majorBidi"/>
        </w:rPr>
        <w:t>emberi motivasi agar lebih aktif lagi dalam pembelajaran</w:t>
      </w:r>
      <w:r w:rsidR="008E3790">
        <w:rPr>
          <w:rFonts w:asciiTheme="majorBidi" w:hAnsiTheme="majorBidi" w:cstheme="majorBidi"/>
          <w:lang w:val="id-ID"/>
        </w:rPr>
        <w:t>; l</w:t>
      </w:r>
      <w:r w:rsidRPr="004F2352">
        <w:rPr>
          <w:rFonts w:asciiTheme="majorBidi" w:hAnsiTheme="majorBidi" w:cstheme="majorBidi"/>
        </w:rPr>
        <w:t>ebih intensif membimbing siswa yang mengalami kesulitan</w:t>
      </w:r>
      <w:r w:rsidR="008E3790">
        <w:rPr>
          <w:rFonts w:asciiTheme="majorBidi" w:hAnsiTheme="majorBidi" w:cstheme="majorBidi"/>
          <w:lang w:val="id-ID"/>
        </w:rPr>
        <w:t>; m</w:t>
      </w:r>
      <w:r w:rsidRPr="004F2352">
        <w:rPr>
          <w:rFonts w:asciiTheme="majorBidi" w:hAnsiTheme="majorBidi" w:cstheme="majorBidi"/>
        </w:rPr>
        <w:t>emberi pengakuan atau penghargaan dalam bentuk pujian verbal terhadap siswa yang memperlihatkan perhatian dan motivasi belajar yang baik</w:t>
      </w:r>
      <w:r w:rsidR="008E3790">
        <w:rPr>
          <w:rFonts w:asciiTheme="majorBidi" w:hAnsiTheme="majorBidi" w:cstheme="majorBidi"/>
          <w:lang w:val="id-ID"/>
        </w:rPr>
        <w:t>; m</w:t>
      </w:r>
      <w:r w:rsidRPr="004F2352">
        <w:rPr>
          <w:rFonts w:asciiTheme="majorBidi" w:hAnsiTheme="majorBidi" w:cstheme="majorBidi"/>
        </w:rPr>
        <w:t>eningkatkan penguasaan kelas, pemberian penguatan, ketegasan kedisiplinan, serta memastikan semua siswa memahami konsep dasar.</w:t>
      </w:r>
    </w:p>
    <w:p w:rsidR="008E3790" w:rsidRDefault="004F2352" w:rsidP="008E3790">
      <w:pPr>
        <w:spacing w:line="240" w:lineRule="auto"/>
        <w:ind w:left="0" w:firstLine="720"/>
        <w:contextualSpacing/>
        <w:jc w:val="both"/>
        <w:rPr>
          <w:rFonts w:asciiTheme="majorBidi" w:hAnsiTheme="majorBidi" w:cstheme="majorBidi"/>
          <w:lang w:val="id-ID"/>
        </w:rPr>
      </w:pPr>
      <w:r w:rsidRPr="004F2352">
        <w:rPr>
          <w:rFonts w:asciiTheme="majorBidi" w:hAnsiTheme="majorBidi" w:cstheme="majorBidi"/>
        </w:rPr>
        <w:t xml:space="preserve">Pada siklus 3 ini guru mengawali pembelajaran dengan kata-kata yang memotivasi siswa sama seperti yang dilakukan pada siklus 2. Guru juga mengingatkan kepada siswa bahwa materi pecahan ini sudah pernah dipelajari di kelas 3, diulangi dan diperdalam lagi di kelas 4 yang nantinya juga akan diulang </w:t>
      </w:r>
      <w:r w:rsidRPr="004F2352">
        <w:rPr>
          <w:rFonts w:asciiTheme="majorBidi" w:hAnsiTheme="majorBidi" w:cstheme="majorBidi"/>
        </w:rPr>
        <w:lastRenderedPageBreak/>
        <w:t>dan diperdalam lagi di kelas 5, 6 dan seterusnya sampai kuliah. Guru menyampaikan harapan kepada siswa bahwa selagi masih kelas 4 materi pecahan ini berusaha dipahami agar kelak tidak mengalami kesulitan. Seperti biasa guru membagikan kertas lipat berwarna-warni yang disambut dengan perasaan senang para siswa. Guru pun tak lupa memuji siswa yang memperlihatkan perhatian dan motivasi belajar yang baik.</w:t>
      </w:r>
    </w:p>
    <w:p w:rsidR="005B1E73" w:rsidRDefault="004F2352" w:rsidP="008E3790">
      <w:pPr>
        <w:spacing w:line="240" w:lineRule="auto"/>
        <w:ind w:left="0" w:firstLine="720"/>
        <w:contextualSpacing/>
        <w:jc w:val="both"/>
        <w:rPr>
          <w:rFonts w:asciiTheme="majorBidi" w:hAnsiTheme="majorBidi" w:cstheme="majorBidi"/>
        </w:rPr>
        <w:sectPr w:rsidR="005B1E73" w:rsidSect="005B1E73">
          <w:type w:val="continuous"/>
          <w:pgSz w:w="11906" w:h="16838" w:code="9"/>
          <w:pgMar w:top="1701" w:right="1134" w:bottom="1134" w:left="1701" w:header="709" w:footer="709" w:gutter="0"/>
          <w:pgNumType w:start="1"/>
          <w:cols w:num="2" w:space="708"/>
          <w:docGrid w:linePitch="360"/>
        </w:sectPr>
      </w:pPr>
      <w:r w:rsidRPr="004F2352">
        <w:rPr>
          <w:rFonts w:asciiTheme="majorBidi" w:hAnsiTheme="majorBidi" w:cstheme="majorBidi"/>
        </w:rPr>
        <w:t xml:space="preserve">Suasana pembelajaran yang kondusif dan menyenangkan sudah lebih tercipta. Hampir semua siswa merasa termotivasi untuk bertanya dan menanggapi persoalan yang diberikan guru. Bahkan siswa semakin bersemangat ingin cepat-cepat mengerjakan soal tes. Dari tabel hasil pengamatan </w:t>
      </w:r>
      <w:r w:rsidRPr="004F2352">
        <w:rPr>
          <w:rFonts w:asciiTheme="majorBidi" w:hAnsiTheme="majorBidi" w:cstheme="majorBidi"/>
          <w:i/>
          <w:iCs/>
        </w:rPr>
        <w:t>off task</w:t>
      </w:r>
      <w:r w:rsidRPr="004F2352">
        <w:rPr>
          <w:rFonts w:asciiTheme="majorBidi" w:hAnsiTheme="majorBidi" w:cstheme="majorBidi"/>
        </w:rPr>
        <w:t>, siswa yang ngobrol berkurang dari 20% menjadi 13,33%, yang menggaggu teman juga hanya satu anak atau 3,33%. Demikian juga dengan siswa yang mainan dan keluar masuk kelas sudah berkurang menjadi 6, 67%, sedangkan yang masih tetap adal</w:t>
      </w:r>
      <w:r w:rsidR="00673B6C">
        <w:rPr>
          <w:rFonts w:asciiTheme="majorBidi" w:hAnsiTheme="majorBidi" w:cstheme="majorBidi"/>
        </w:rPr>
        <w:t>ah siswa yang melamun/mengantuk</w:t>
      </w:r>
      <w:r w:rsidR="00772898">
        <w:rPr>
          <w:rFonts w:asciiTheme="majorBidi" w:hAnsiTheme="majorBidi" w:cstheme="majorBidi"/>
          <w:lang w:val="id-ID"/>
        </w:rPr>
        <w:t xml:space="preserve"> </w:t>
      </w:r>
      <w:r w:rsidRPr="004F2352">
        <w:rPr>
          <w:rFonts w:asciiTheme="majorBidi" w:hAnsiTheme="majorBidi" w:cstheme="majorBidi"/>
        </w:rPr>
        <w:t>13,33%.</w:t>
      </w:r>
    </w:p>
    <w:p w:rsidR="004F2352" w:rsidRDefault="004F2352" w:rsidP="008E3790">
      <w:pPr>
        <w:spacing w:line="240" w:lineRule="auto"/>
        <w:ind w:left="0" w:firstLine="720"/>
        <w:contextualSpacing/>
        <w:jc w:val="both"/>
        <w:rPr>
          <w:rFonts w:asciiTheme="majorBidi" w:hAnsiTheme="majorBidi" w:cstheme="majorBidi"/>
          <w:lang w:val="id-ID"/>
        </w:rPr>
      </w:pPr>
    </w:p>
    <w:p w:rsidR="008E3790" w:rsidRPr="008E3790" w:rsidRDefault="008E3790" w:rsidP="008E3790">
      <w:pPr>
        <w:spacing w:line="240" w:lineRule="auto"/>
        <w:ind w:left="0" w:firstLine="720"/>
        <w:contextualSpacing/>
        <w:jc w:val="both"/>
        <w:rPr>
          <w:rFonts w:asciiTheme="majorBidi" w:hAnsiTheme="majorBidi" w:cstheme="majorBidi"/>
          <w:lang w:val="id-ID"/>
        </w:rPr>
      </w:pPr>
    </w:p>
    <w:p w:rsidR="004F2352" w:rsidRPr="004F2352" w:rsidRDefault="008E3790" w:rsidP="005B1E73">
      <w:pPr>
        <w:spacing w:line="240" w:lineRule="auto"/>
        <w:ind w:left="0" w:firstLine="0"/>
        <w:contextualSpacing/>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id-ID"/>
        </w:rPr>
        <w:t xml:space="preserve">6. </w:t>
      </w:r>
      <w:r w:rsidR="004F2352" w:rsidRPr="004F2352">
        <w:rPr>
          <w:rFonts w:asciiTheme="majorBidi" w:hAnsiTheme="majorBidi" w:cstheme="majorBidi"/>
        </w:rPr>
        <w:t xml:space="preserve">Hasil Pengamatan Aktivitas </w:t>
      </w:r>
      <w:r w:rsidR="004F2352" w:rsidRPr="004F2352">
        <w:rPr>
          <w:rFonts w:asciiTheme="majorBidi" w:hAnsiTheme="majorBidi" w:cstheme="majorBidi"/>
          <w:i/>
          <w:iCs/>
        </w:rPr>
        <w:t>Off Task</w:t>
      </w:r>
      <w:r w:rsidR="004F2352" w:rsidRPr="004F2352">
        <w:rPr>
          <w:rFonts w:asciiTheme="majorBidi" w:hAnsiTheme="majorBidi" w:cstheme="majorBidi"/>
        </w:rPr>
        <w:t xml:space="preserve"> Siklus 3</w:t>
      </w:r>
    </w:p>
    <w:p w:rsidR="004F2352" w:rsidRPr="004F2352" w:rsidRDefault="004F2352" w:rsidP="004F2352">
      <w:pPr>
        <w:spacing w:line="240" w:lineRule="auto"/>
        <w:ind w:left="567" w:firstLine="0"/>
        <w:contextualSpacing/>
        <w:rPr>
          <w:rFonts w:asciiTheme="majorBidi" w:hAnsiTheme="majorBidi" w:cstheme="majorBidi"/>
        </w:rPr>
      </w:pPr>
    </w:p>
    <w:tbl>
      <w:tblPr>
        <w:tblStyle w:val="LightShading1"/>
        <w:tblW w:w="7087" w:type="dxa"/>
        <w:jc w:val="center"/>
        <w:shd w:val="clear" w:color="auto" w:fill="FFFFFF" w:themeFill="background1"/>
        <w:tblLook w:val="04A0" w:firstRow="1" w:lastRow="0" w:firstColumn="1" w:lastColumn="0" w:noHBand="0" w:noVBand="1"/>
      </w:tblPr>
      <w:tblGrid>
        <w:gridCol w:w="485"/>
        <w:gridCol w:w="2126"/>
        <w:gridCol w:w="507"/>
        <w:gridCol w:w="567"/>
        <w:gridCol w:w="567"/>
        <w:gridCol w:w="567"/>
        <w:gridCol w:w="567"/>
        <w:gridCol w:w="851"/>
        <w:gridCol w:w="895"/>
      </w:tblGrid>
      <w:tr w:rsidR="004F2352" w:rsidRPr="004F2352" w:rsidTr="008E379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vMerge w:val="restart"/>
            <w:tcBorders>
              <w:bottom w:val="single" w:sz="4" w:space="0" w:color="auto"/>
            </w:tcBorders>
            <w:shd w:val="clear" w:color="auto" w:fill="FFFFFF" w:themeFill="background1"/>
            <w:noWrap/>
            <w:hideMark/>
          </w:tcPr>
          <w:p w:rsidR="004F2352" w:rsidRPr="004F2352" w:rsidRDefault="004F2352" w:rsidP="004F2352">
            <w:pPr>
              <w:ind w:left="0" w:firstLine="0"/>
              <w:jc w:val="right"/>
              <w:rPr>
                <w:rFonts w:asciiTheme="majorBidi" w:eastAsia="Times New Roman" w:hAnsiTheme="majorBidi" w:cstheme="majorBidi"/>
                <w:color w:val="000000"/>
              </w:rPr>
            </w:pPr>
            <w:r w:rsidRPr="004F2352">
              <w:rPr>
                <w:rFonts w:asciiTheme="majorBidi" w:eastAsia="Times New Roman" w:hAnsiTheme="majorBidi" w:cstheme="majorBidi"/>
                <w:color w:val="000000"/>
              </w:rPr>
              <w:t>No</w:t>
            </w:r>
          </w:p>
        </w:tc>
        <w:tc>
          <w:tcPr>
            <w:tcW w:w="2126" w:type="dxa"/>
            <w:vMerge w:val="restart"/>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Komponen Off Task</w:t>
            </w:r>
          </w:p>
        </w:tc>
        <w:tc>
          <w:tcPr>
            <w:tcW w:w="4476" w:type="dxa"/>
            <w:gridSpan w:val="7"/>
            <w:tcBorders>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Jumlah Siswa Tiap Waktu</w:t>
            </w:r>
          </w:p>
        </w:tc>
      </w:tr>
      <w:tr w:rsidR="004F2352" w:rsidRPr="004F2352" w:rsidTr="008E379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vMerge/>
            <w:tcBorders>
              <w:top w:val="nil"/>
              <w:bottom w:val="single" w:sz="4" w:space="0" w:color="auto"/>
            </w:tcBorders>
            <w:shd w:val="clear" w:color="auto" w:fill="FFFFFF" w:themeFill="background1"/>
            <w:hideMark/>
          </w:tcPr>
          <w:p w:rsidR="004F2352" w:rsidRPr="004F2352" w:rsidRDefault="004F2352" w:rsidP="004F2352">
            <w:pPr>
              <w:ind w:left="0" w:firstLine="0"/>
              <w:rPr>
                <w:rFonts w:asciiTheme="majorBidi" w:eastAsia="Times New Roman" w:hAnsiTheme="majorBidi" w:cstheme="majorBidi"/>
                <w:color w:val="000000"/>
              </w:rPr>
            </w:pPr>
          </w:p>
        </w:tc>
        <w:tc>
          <w:tcPr>
            <w:tcW w:w="2126" w:type="dxa"/>
            <w:vMerge/>
            <w:tcBorders>
              <w:top w:val="nil"/>
              <w:bottom w:val="single" w:sz="4" w:space="0" w:color="auto"/>
            </w:tcBorders>
            <w:shd w:val="clear" w:color="auto" w:fill="FFFFFF" w:themeFill="background1"/>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0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15'</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45'</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60'</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75'</w:t>
            </w:r>
          </w:p>
        </w:tc>
        <w:tc>
          <w:tcPr>
            <w:tcW w:w="851"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Total</w:t>
            </w:r>
          </w:p>
        </w:tc>
        <w:tc>
          <w:tcPr>
            <w:tcW w:w="850"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r>
      <w:tr w:rsidR="004F2352" w:rsidRPr="004F2352" w:rsidTr="008E3790">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tcBorders>
              <w:top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2126" w:type="dxa"/>
            <w:tcBorders>
              <w:top w:val="single" w:sz="4" w:space="0" w:color="auto"/>
            </w:tcBorders>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Ngobrol</w:t>
            </w:r>
          </w:p>
        </w:tc>
        <w:tc>
          <w:tcPr>
            <w:tcW w:w="50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851"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850" w:type="dxa"/>
            <w:tcBorders>
              <w:top w:val="single" w:sz="4" w:space="0" w:color="auto"/>
            </w:tcBorders>
            <w:shd w:val="clear" w:color="auto" w:fill="FFFFFF" w:themeFill="background1"/>
            <w:noWrap/>
            <w:hideMark/>
          </w:tcPr>
          <w:p w:rsidR="004F2352" w:rsidRPr="004F2352" w:rsidRDefault="004F2352" w:rsidP="004F2352">
            <w:pPr>
              <w:ind w:left="0"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13,33%</w:t>
            </w:r>
          </w:p>
        </w:tc>
      </w:tr>
      <w:tr w:rsidR="004F2352" w:rsidRPr="004F2352" w:rsidTr="008E379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2126" w:type="dxa"/>
            <w:shd w:val="clear" w:color="auto" w:fill="FFFFFF" w:themeFill="background1"/>
            <w:noWrap/>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Mengganggu teman</w:t>
            </w:r>
          </w:p>
        </w:tc>
        <w:tc>
          <w:tcPr>
            <w:tcW w:w="50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851"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850" w:type="dxa"/>
            <w:shd w:val="clear" w:color="auto" w:fill="FFFFFF" w:themeFill="background1"/>
            <w:noWrap/>
            <w:hideMark/>
          </w:tcPr>
          <w:p w:rsidR="004F2352" w:rsidRPr="004F2352" w:rsidRDefault="004F2352" w:rsidP="004F2352">
            <w:pPr>
              <w:ind w:left="0"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3,33%</w:t>
            </w:r>
          </w:p>
        </w:tc>
      </w:tr>
      <w:tr w:rsidR="004F2352" w:rsidRPr="004F2352" w:rsidTr="008E3790">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2126" w:type="dxa"/>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Keluar masuk kelas</w:t>
            </w:r>
          </w:p>
        </w:tc>
        <w:tc>
          <w:tcPr>
            <w:tcW w:w="50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851"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50" w:type="dxa"/>
            <w:shd w:val="clear" w:color="auto" w:fill="FFFFFF" w:themeFill="background1"/>
            <w:noWrap/>
            <w:hideMark/>
          </w:tcPr>
          <w:p w:rsidR="004F2352" w:rsidRPr="004F2352" w:rsidRDefault="004F2352" w:rsidP="004F2352">
            <w:pPr>
              <w:ind w:left="0"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6,67%</w:t>
            </w:r>
          </w:p>
        </w:tc>
      </w:tr>
      <w:tr w:rsidR="004F2352" w:rsidRPr="004F2352" w:rsidTr="008E379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2126" w:type="dxa"/>
            <w:shd w:val="clear" w:color="auto" w:fill="FFFFFF" w:themeFill="background1"/>
            <w:noWrap/>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Melamun/mengantuk</w:t>
            </w:r>
          </w:p>
        </w:tc>
        <w:tc>
          <w:tcPr>
            <w:tcW w:w="50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51"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850" w:type="dxa"/>
            <w:shd w:val="clear" w:color="auto" w:fill="FFFFFF" w:themeFill="background1"/>
            <w:noWrap/>
            <w:hideMark/>
          </w:tcPr>
          <w:p w:rsidR="004F2352" w:rsidRPr="004F2352" w:rsidRDefault="004F2352" w:rsidP="004F2352">
            <w:pPr>
              <w:ind w:left="0"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13,33%</w:t>
            </w:r>
          </w:p>
        </w:tc>
      </w:tr>
      <w:tr w:rsidR="004F2352" w:rsidRPr="004F2352" w:rsidTr="008E3790">
        <w:trPr>
          <w:trHeight w:val="30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2126" w:type="dxa"/>
            <w:shd w:val="clear" w:color="auto" w:fill="FFFFFF" w:themeFill="background1"/>
            <w:noWrap/>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Mainan</w:t>
            </w:r>
          </w:p>
        </w:tc>
        <w:tc>
          <w:tcPr>
            <w:tcW w:w="50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851"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50" w:type="dxa"/>
            <w:shd w:val="clear" w:color="auto" w:fill="FFFFFF" w:themeFill="background1"/>
            <w:noWrap/>
            <w:hideMark/>
          </w:tcPr>
          <w:p w:rsidR="004F2352" w:rsidRPr="004F2352" w:rsidRDefault="004F2352" w:rsidP="004F2352">
            <w:pPr>
              <w:ind w:left="0"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6,67%</w:t>
            </w:r>
          </w:p>
        </w:tc>
      </w:tr>
    </w:tbl>
    <w:p w:rsidR="004F2352" w:rsidRPr="004F2352" w:rsidRDefault="004F2352" w:rsidP="004F2352">
      <w:pPr>
        <w:spacing w:line="240" w:lineRule="auto"/>
        <w:ind w:left="567" w:firstLine="0"/>
        <w:contextualSpacing/>
        <w:rPr>
          <w:rFonts w:asciiTheme="majorBidi" w:hAnsiTheme="majorBidi" w:cstheme="majorBidi"/>
        </w:rPr>
      </w:pPr>
    </w:p>
    <w:p w:rsidR="005B1E73" w:rsidRDefault="005B1E73" w:rsidP="008E3790">
      <w:pPr>
        <w:spacing w:line="240" w:lineRule="auto"/>
        <w:ind w:left="0" w:firstLine="720"/>
        <w:contextualSpacing/>
        <w:jc w:val="both"/>
        <w:rPr>
          <w:rFonts w:asciiTheme="majorBidi" w:hAnsiTheme="majorBidi" w:cstheme="majorBidi"/>
        </w:rPr>
        <w:sectPr w:rsidR="005B1E73" w:rsidSect="008C0072">
          <w:type w:val="continuous"/>
          <w:pgSz w:w="11906" w:h="16838" w:code="9"/>
          <w:pgMar w:top="1701" w:right="1134" w:bottom="1134" w:left="1701" w:header="709" w:footer="709" w:gutter="0"/>
          <w:pgNumType w:start="1"/>
          <w:cols w:space="708"/>
          <w:docGrid w:linePitch="360"/>
        </w:sectPr>
      </w:pPr>
    </w:p>
    <w:p w:rsidR="004F2352" w:rsidRDefault="004F2352" w:rsidP="008E3790">
      <w:pPr>
        <w:spacing w:line="240" w:lineRule="auto"/>
        <w:ind w:left="0" w:firstLine="720"/>
        <w:contextualSpacing/>
        <w:jc w:val="both"/>
        <w:rPr>
          <w:rFonts w:asciiTheme="majorBidi" w:hAnsiTheme="majorBidi" w:cstheme="majorBidi"/>
          <w:lang w:val="id-ID"/>
        </w:rPr>
      </w:pPr>
      <w:r w:rsidRPr="004F2352">
        <w:rPr>
          <w:rFonts w:asciiTheme="majorBidi" w:hAnsiTheme="majorBidi" w:cstheme="majorBidi"/>
        </w:rPr>
        <w:lastRenderedPageBreak/>
        <w:t xml:space="preserve">Adapun hasil ulangan/tes formatif pada siklus ketiga mengalami peningkatan yang cukup berarti yang ditandai dengan perolehan nilai rata-rata sebesar 84,67, sedangkan sebelumnya pada siklus pertama </w:t>
      </w:r>
      <w:r w:rsidRPr="004F2352">
        <w:rPr>
          <w:rFonts w:asciiTheme="majorBidi" w:hAnsiTheme="majorBidi" w:cstheme="majorBidi"/>
        </w:rPr>
        <w:lastRenderedPageBreak/>
        <w:t>70,33 dan pada siklus kedua 78,67. Peningkatan yang berarti juga terjadi pada persentase taraf serap sebesar 93,33% dibandingkan sebelumnya yaitu 83,33% pada siklus pertama dan 86,67% pada siklus kedua.</w:t>
      </w:r>
    </w:p>
    <w:p w:rsidR="005B1E73" w:rsidRDefault="005B1E73" w:rsidP="008C0072">
      <w:pPr>
        <w:spacing w:line="240" w:lineRule="auto"/>
        <w:ind w:left="0" w:firstLine="0"/>
        <w:contextualSpacing/>
        <w:jc w:val="both"/>
        <w:rPr>
          <w:rFonts w:asciiTheme="majorBidi" w:hAnsiTheme="majorBidi" w:cstheme="majorBidi"/>
          <w:lang w:val="id-ID"/>
        </w:rPr>
        <w:sectPr w:rsidR="005B1E73" w:rsidSect="005B1E73">
          <w:type w:val="continuous"/>
          <w:pgSz w:w="11906" w:h="16838" w:code="9"/>
          <w:pgMar w:top="1701" w:right="1134" w:bottom="1134" w:left="1701" w:header="709" w:footer="709" w:gutter="0"/>
          <w:pgNumType w:start="1"/>
          <w:cols w:num="2" w:space="708"/>
          <w:docGrid w:linePitch="360"/>
        </w:sectPr>
      </w:pPr>
    </w:p>
    <w:p w:rsidR="008E3790" w:rsidRPr="008E3790" w:rsidRDefault="008E3790" w:rsidP="008C0072">
      <w:pPr>
        <w:spacing w:line="240" w:lineRule="auto"/>
        <w:ind w:left="0" w:firstLine="0"/>
        <w:contextualSpacing/>
        <w:jc w:val="both"/>
        <w:rPr>
          <w:rFonts w:asciiTheme="majorBidi" w:hAnsiTheme="majorBidi" w:cstheme="majorBidi"/>
          <w:lang w:val="id-ID"/>
        </w:rPr>
      </w:pPr>
    </w:p>
    <w:p w:rsidR="004F2352" w:rsidRPr="004F2352" w:rsidRDefault="008E3790" w:rsidP="008E3790">
      <w:pPr>
        <w:spacing w:line="240" w:lineRule="auto"/>
        <w:ind w:left="567" w:firstLine="0"/>
        <w:contextualSpacing/>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id-ID"/>
        </w:rPr>
        <w:t xml:space="preserve">7. </w:t>
      </w:r>
      <w:r w:rsidR="004F2352" w:rsidRPr="004F2352">
        <w:rPr>
          <w:rFonts w:asciiTheme="majorBidi" w:hAnsiTheme="majorBidi" w:cstheme="majorBidi"/>
        </w:rPr>
        <w:t>Rekapitulasi Prestasi Belajar Matematika Siklus 3</w:t>
      </w:r>
    </w:p>
    <w:p w:rsidR="004F2352" w:rsidRPr="004F2352" w:rsidRDefault="004F2352" w:rsidP="004F2352">
      <w:pPr>
        <w:spacing w:line="240" w:lineRule="auto"/>
        <w:ind w:left="567" w:firstLine="0"/>
        <w:contextualSpacing/>
        <w:jc w:val="center"/>
        <w:rPr>
          <w:rFonts w:asciiTheme="majorBidi" w:hAnsiTheme="majorBidi" w:cstheme="majorBidi"/>
        </w:rPr>
      </w:pPr>
    </w:p>
    <w:tbl>
      <w:tblPr>
        <w:tblStyle w:val="LightShading1"/>
        <w:tblW w:w="6156" w:type="dxa"/>
        <w:jc w:val="center"/>
        <w:shd w:val="clear" w:color="auto" w:fill="FFFFFF" w:themeFill="background1"/>
        <w:tblLook w:val="04A0" w:firstRow="1" w:lastRow="0" w:firstColumn="1" w:lastColumn="0" w:noHBand="0" w:noVBand="1"/>
      </w:tblPr>
      <w:tblGrid>
        <w:gridCol w:w="600"/>
        <w:gridCol w:w="760"/>
        <w:gridCol w:w="1158"/>
        <w:gridCol w:w="874"/>
        <w:gridCol w:w="1804"/>
        <w:gridCol w:w="960"/>
      </w:tblGrid>
      <w:tr w:rsidR="004F2352" w:rsidRPr="004F2352" w:rsidTr="008C007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vMerge w:val="restart"/>
            <w:tcBorders>
              <w:top w:val="single" w:sz="4" w:space="0" w:color="auto"/>
              <w:bottom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No</w:t>
            </w:r>
          </w:p>
        </w:tc>
        <w:tc>
          <w:tcPr>
            <w:tcW w:w="760"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xml:space="preserve">Nilai </w:t>
            </w:r>
          </w:p>
        </w:tc>
        <w:tc>
          <w:tcPr>
            <w:tcW w:w="1158"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Frekuensi</w:t>
            </w:r>
          </w:p>
        </w:tc>
        <w:tc>
          <w:tcPr>
            <w:tcW w:w="874" w:type="dxa"/>
            <w:vMerge w:val="restart"/>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fχ</w:t>
            </w:r>
          </w:p>
        </w:tc>
        <w:tc>
          <w:tcPr>
            <w:tcW w:w="1804"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Belum Tuntas</w:t>
            </w:r>
          </w:p>
        </w:tc>
        <w:tc>
          <w:tcPr>
            <w:tcW w:w="960"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Tuntas</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vMerge/>
            <w:tcBorders>
              <w:top w:val="nil"/>
              <w:bottom w:val="single" w:sz="4" w:space="0" w:color="auto"/>
            </w:tcBorders>
            <w:shd w:val="clear" w:color="auto" w:fill="FFFFFF" w:themeFill="background1"/>
            <w:hideMark/>
          </w:tcPr>
          <w:p w:rsidR="004F2352" w:rsidRPr="004F2352" w:rsidRDefault="004F2352" w:rsidP="004F2352">
            <w:pPr>
              <w:ind w:left="0" w:firstLine="0"/>
              <w:rPr>
                <w:rFonts w:asciiTheme="majorBidi" w:eastAsia="Times New Roman" w:hAnsiTheme="majorBidi" w:cstheme="majorBidi"/>
                <w:color w:val="000000"/>
              </w:rPr>
            </w:pPr>
          </w:p>
        </w:tc>
        <w:tc>
          <w:tcPr>
            <w:tcW w:w="760"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(χ)</w:t>
            </w:r>
          </w:p>
        </w:tc>
        <w:tc>
          <w:tcPr>
            <w:tcW w:w="1158"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w:t>
            </w:r>
          </w:p>
        </w:tc>
        <w:tc>
          <w:tcPr>
            <w:tcW w:w="874" w:type="dxa"/>
            <w:vMerge/>
            <w:tcBorders>
              <w:top w:val="nil"/>
              <w:bottom w:val="single" w:sz="4" w:space="0" w:color="auto"/>
            </w:tcBorders>
            <w:shd w:val="clear" w:color="auto" w:fill="FFFFFF" w:themeFill="background1"/>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804"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(χ &lt; 60)</w:t>
            </w:r>
          </w:p>
        </w:tc>
        <w:tc>
          <w:tcPr>
            <w:tcW w:w="960"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(χ ≥ 60)</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760"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50</w:t>
            </w:r>
          </w:p>
        </w:tc>
        <w:tc>
          <w:tcPr>
            <w:tcW w:w="1158"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74"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1804"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960"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7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60</w:t>
            </w:r>
          </w:p>
        </w:tc>
        <w:tc>
          <w:tcPr>
            <w:tcW w:w="115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874"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120</w:t>
            </w:r>
          </w:p>
        </w:tc>
        <w:tc>
          <w:tcPr>
            <w:tcW w:w="1804"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7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70</w:t>
            </w:r>
          </w:p>
        </w:tc>
        <w:tc>
          <w:tcPr>
            <w:tcW w:w="115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874"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280</w:t>
            </w:r>
          </w:p>
        </w:tc>
        <w:tc>
          <w:tcPr>
            <w:tcW w:w="1804"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7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80</w:t>
            </w:r>
          </w:p>
        </w:tc>
        <w:tc>
          <w:tcPr>
            <w:tcW w:w="115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874"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400</w:t>
            </w:r>
          </w:p>
        </w:tc>
        <w:tc>
          <w:tcPr>
            <w:tcW w:w="1804"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600"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lastRenderedPageBreak/>
              <w:t>5</w:t>
            </w:r>
          </w:p>
        </w:tc>
        <w:tc>
          <w:tcPr>
            <w:tcW w:w="7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90</w:t>
            </w:r>
          </w:p>
        </w:tc>
        <w:tc>
          <w:tcPr>
            <w:tcW w:w="115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874"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540</w:t>
            </w:r>
          </w:p>
        </w:tc>
        <w:tc>
          <w:tcPr>
            <w:tcW w:w="1804"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tcBorders>
              <w:bottom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760"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1158"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11</w:t>
            </w:r>
          </w:p>
        </w:tc>
        <w:tc>
          <w:tcPr>
            <w:tcW w:w="874"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1100</w:t>
            </w:r>
          </w:p>
        </w:tc>
        <w:tc>
          <w:tcPr>
            <w:tcW w:w="1804"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960"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11</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tcBorders>
              <w:top w:val="single" w:sz="4" w:space="0" w:color="auto"/>
              <w:bottom w:val="nil"/>
            </w:tcBorders>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Jumlah</w:t>
            </w:r>
          </w:p>
        </w:tc>
        <w:tc>
          <w:tcPr>
            <w:tcW w:w="1158"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874"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2540</w:t>
            </w:r>
          </w:p>
        </w:tc>
        <w:tc>
          <w:tcPr>
            <w:tcW w:w="1804"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960"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28</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tcBorders>
              <w:top w:val="nil"/>
            </w:tcBorders>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Persentase</w:t>
            </w:r>
          </w:p>
        </w:tc>
        <w:tc>
          <w:tcPr>
            <w:tcW w:w="1158" w:type="dxa"/>
            <w:tcBorders>
              <w:top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874" w:type="dxa"/>
            <w:tcBorders>
              <w:top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1804" w:type="dxa"/>
            <w:tcBorders>
              <w:top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6,67%</w:t>
            </w:r>
          </w:p>
        </w:tc>
        <w:tc>
          <w:tcPr>
            <w:tcW w:w="960" w:type="dxa"/>
            <w:tcBorders>
              <w:top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93,33%</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1360" w:type="dxa"/>
            <w:gridSpan w:val="2"/>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Rata-rata</w:t>
            </w:r>
          </w:p>
        </w:tc>
        <w:tc>
          <w:tcPr>
            <w:tcW w:w="4796" w:type="dxa"/>
            <w:gridSpan w:val="4"/>
            <w:shd w:val="clear" w:color="auto" w:fill="FFFFFF" w:themeFill="background1"/>
            <w:noWrap/>
            <w:hideMark/>
          </w:tcPr>
          <w:p w:rsidR="004F2352" w:rsidRPr="004F2352" w:rsidRDefault="008C007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lang w:val="id-ID"/>
              </w:rPr>
              <w:t xml:space="preserve">   </w:t>
            </w:r>
            <w:r w:rsidR="004F2352" w:rsidRPr="004F2352">
              <w:rPr>
                <w:rFonts w:asciiTheme="majorBidi" w:eastAsia="Times New Roman" w:hAnsiTheme="majorBidi" w:cstheme="majorBidi"/>
                <w:color w:val="000000"/>
              </w:rPr>
              <w:t>84,67</w:t>
            </w:r>
          </w:p>
        </w:tc>
      </w:tr>
    </w:tbl>
    <w:p w:rsidR="004F2352" w:rsidRPr="004F2352" w:rsidRDefault="004F2352" w:rsidP="004F2352">
      <w:pPr>
        <w:spacing w:line="240" w:lineRule="auto"/>
        <w:ind w:left="567" w:firstLine="0"/>
        <w:contextualSpacing/>
        <w:rPr>
          <w:rFonts w:asciiTheme="majorBidi" w:hAnsiTheme="majorBidi" w:cstheme="majorBidi"/>
        </w:rPr>
      </w:pPr>
    </w:p>
    <w:p w:rsidR="005B1E73" w:rsidRDefault="005B1E73" w:rsidP="008C0072">
      <w:pPr>
        <w:spacing w:line="240" w:lineRule="auto"/>
        <w:ind w:left="0" w:firstLine="720"/>
        <w:contextualSpacing/>
        <w:jc w:val="both"/>
        <w:rPr>
          <w:rFonts w:asciiTheme="majorBidi" w:hAnsiTheme="majorBidi" w:cstheme="majorBidi"/>
        </w:rPr>
        <w:sectPr w:rsidR="005B1E73" w:rsidSect="008C0072">
          <w:type w:val="continuous"/>
          <w:pgSz w:w="11906" w:h="16838" w:code="9"/>
          <w:pgMar w:top="1701" w:right="1134" w:bottom="1134" w:left="1701" w:header="709" w:footer="709" w:gutter="0"/>
          <w:pgNumType w:start="1"/>
          <w:cols w:space="708"/>
          <w:docGrid w:linePitch="360"/>
        </w:sectPr>
      </w:pPr>
    </w:p>
    <w:p w:rsidR="008C0072" w:rsidRDefault="004F2352" w:rsidP="008C0072">
      <w:pPr>
        <w:spacing w:line="240" w:lineRule="auto"/>
        <w:ind w:left="0" w:firstLine="720"/>
        <w:contextualSpacing/>
        <w:jc w:val="both"/>
        <w:rPr>
          <w:rFonts w:asciiTheme="majorBidi" w:hAnsiTheme="majorBidi" w:cstheme="majorBidi"/>
          <w:lang w:val="id-ID"/>
        </w:rPr>
      </w:pPr>
      <w:r w:rsidRPr="008C0072">
        <w:rPr>
          <w:rFonts w:asciiTheme="majorBidi" w:hAnsiTheme="majorBidi" w:cstheme="majorBidi"/>
        </w:rPr>
        <w:lastRenderedPageBreak/>
        <w:t>Secara keseluruhan siswa kelas IVB sudah bertingkah laku baik, meski kadang-kadang ada pelanggaran namun masih dalam batas wajar, kecuali dua siswa yang belum juga bisa tuntas karena menurut informasi kedua anak ini memiliki latar belakang ekonomi yang lemah yang berakibat pada kemalasan siswa tersebut untuk berangkat sekolah jika tidak diberi uang saku oleh orang tuanya. Informasi terakhir yang diperoleh bahwa salah satu dari mereka ada yang dinaikkan ke kelas 5 dengan bersyarat.</w:t>
      </w:r>
    </w:p>
    <w:p w:rsidR="005B1E73" w:rsidRDefault="004F2352" w:rsidP="008C0072">
      <w:pPr>
        <w:spacing w:line="240" w:lineRule="auto"/>
        <w:ind w:left="0" w:firstLine="720"/>
        <w:contextualSpacing/>
        <w:jc w:val="both"/>
        <w:rPr>
          <w:rFonts w:asciiTheme="majorBidi" w:hAnsiTheme="majorBidi" w:cstheme="majorBidi"/>
        </w:rPr>
        <w:sectPr w:rsidR="005B1E73" w:rsidSect="005B1E73">
          <w:type w:val="continuous"/>
          <w:pgSz w:w="11906" w:h="16838" w:code="9"/>
          <w:pgMar w:top="1701" w:right="1134" w:bottom="1134" w:left="1701" w:header="709" w:footer="709" w:gutter="0"/>
          <w:pgNumType w:start="1"/>
          <w:cols w:num="2" w:space="708"/>
          <w:docGrid w:linePitch="360"/>
        </w:sectPr>
      </w:pPr>
      <w:r w:rsidRPr="004F2352">
        <w:rPr>
          <w:rFonts w:asciiTheme="majorBidi" w:hAnsiTheme="majorBidi" w:cstheme="majorBidi"/>
        </w:rPr>
        <w:t xml:space="preserve">Setelah melakukan dan menyelesaikan tiga siklus PTK pada pembelajaran matematika materi pecahan dengan menggunakan media kertas lipat nampak bahwa prestasi hasil tes formatif sebelum dan sesudah pembelajaran dengan media peraga mengalami peningkatan. Jika dilihat dari nilai rata-rata kelas sebelum siklus kurang baik yaitu 65,33, setelah diadakan perbaikan pembelajaran menggunakan media peraga selama tiga siklus nilai rata-ratanya meningkat berturut-turut 70,33; 78,67; dan yang terakhir mencapai </w:t>
      </w:r>
      <w:r w:rsidRPr="004F2352">
        <w:rPr>
          <w:rFonts w:asciiTheme="majorBidi" w:hAnsiTheme="majorBidi" w:cstheme="majorBidi"/>
        </w:rPr>
        <w:lastRenderedPageBreak/>
        <w:t>84,67. Meningkatnya nilai rata-rata kelas diikuti pula oleh meningkatnya persentase taraf serap. Sebelum siklus dari jumlah 30 siswa kelas IVB persentase taraf serap hanya mencapai 60%, setelah siklus terjadi peningkatan berturut-turut 83,33%; 86,67% dan yang terakhir 93,33%. Jika dicermati lebih mendalam pada perolehan nilai tertinggi untuk siklus ketiga nampak bahwa ada 11 siswa yang mendapat nilai 100. Hal ini berarti bahwa dengan adanya pembelajaran dengan menggunakan media peraga ternyata telah memacu siswa untuk lebih giat belajar, sehingga dampaknya pada hasil tes formatif hanya ada 2 siswa atau 6,67% siswa yang belum tuntas (nilainya di bawah KKM atau ≤ 60). Dari uraian tersebut di atas dapat simpulkan bahwa melalui penggunaan media kertas lipat dapat meningkatkan prestasi belajar Matematika materi pecahan pada siswa kelas IVB di MI Ya BAKII Kesugihan 01. Gambaran lebih lengkap mengenai data prestasi belajar yang diperoleh antar siklus dapat dilihat pada tabel di bawah ini.</w:t>
      </w:r>
    </w:p>
    <w:p w:rsidR="004F2352" w:rsidRPr="005B1E73" w:rsidRDefault="004F2352" w:rsidP="005B1E73">
      <w:pPr>
        <w:spacing w:line="240" w:lineRule="auto"/>
        <w:ind w:left="0" w:firstLine="0"/>
        <w:contextualSpacing/>
        <w:jc w:val="both"/>
        <w:rPr>
          <w:rFonts w:asciiTheme="majorBidi" w:hAnsiTheme="majorBidi" w:cstheme="majorBidi"/>
          <w:lang w:val="id-ID"/>
        </w:rPr>
      </w:pPr>
    </w:p>
    <w:p w:rsidR="004F2352" w:rsidRPr="008C0072" w:rsidRDefault="00AB5B3A" w:rsidP="008C0072">
      <w:pPr>
        <w:spacing w:line="240" w:lineRule="auto"/>
        <w:ind w:left="0" w:firstLine="0"/>
        <w:contextualSpacing/>
        <w:jc w:val="center"/>
        <w:rPr>
          <w:rFonts w:asciiTheme="majorBidi" w:hAnsiTheme="majorBidi" w:cstheme="majorBidi"/>
          <w:lang w:val="id-ID"/>
        </w:rPr>
      </w:pPr>
      <w:r>
        <w:rPr>
          <w:rFonts w:asciiTheme="majorBidi" w:hAnsiTheme="majorBidi" w:cstheme="majorBidi"/>
        </w:rPr>
        <w:t xml:space="preserve">Tabel </w:t>
      </w:r>
      <w:r>
        <w:rPr>
          <w:rFonts w:asciiTheme="majorBidi" w:hAnsiTheme="majorBidi" w:cstheme="majorBidi"/>
          <w:lang w:val="id-ID"/>
        </w:rPr>
        <w:t xml:space="preserve">8. </w:t>
      </w:r>
      <w:r w:rsidR="004F2352" w:rsidRPr="004F2352">
        <w:rPr>
          <w:rFonts w:asciiTheme="majorBidi" w:hAnsiTheme="majorBidi" w:cstheme="majorBidi"/>
        </w:rPr>
        <w:t>Rekapitulasi Perbandingan Prestasi Belajar Matematika Tiap Siklus</w:t>
      </w:r>
    </w:p>
    <w:p w:rsidR="004F2352" w:rsidRPr="004F2352" w:rsidRDefault="004F2352" w:rsidP="004F2352">
      <w:pPr>
        <w:spacing w:line="240" w:lineRule="auto"/>
        <w:ind w:left="567" w:firstLine="0"/>
        <w:contextualSpacing/>
        <w:jc w:val="center"/>
        <w:rPr>
          <w:rFonts w:asciiTheme="majorBidi" w:hAnsiTheme="majorBidi" w:cstheme="majorBidi"/>
        </w:rPr>
      </w:pPr>
    </w:p>
    <w:tbl>
      <w:tblPr>
        <w:tblStyle w:val="LightShading1"/>
        <w:tblW w:w="7377" w:type="dxa"/>
        <w:jc w:val="center"/>
        <w:shd w:val="clear" w:color="auto" w:fill="FFFFFF" w:themeFill="background1"/>
        <w:tblLook w:val="04A0" w:firstRow="1" w:lastRow="0" w:firstColumn="1" w:lastColumn="0" w:noHBand="0" w:noVBand="1"/>
      </w:tblPr>
      <w:tblGrid>
        <w:gridCol w:w="708"/>
        <w:gridCol w:w="1843"/>
        <w:gridCol w:w="436"/>
        <w:gridCol w:w="709"/>
        <w:gridCol w:w="567"/>
        <w:gridCol w:w="656"/>
        <w:gridCol w:w="518"/>
        <w:gridCol w:w="709"/>
        <w:gridCol w:w="567"/>
        <w:gridCol w:w="715"/>
      </w:tblGrid>
      <w:tr w:rsidR="004F2352" w:rsidRPr="004F2352" w:rsidTr="008C007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8" w:type="dxa"/>
            <w:vMerge w:val="restart"/>
            <w:tcBorders>
              <w:bottom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No</w:t>
            </w:r>
          </w:p>
        </w:tc>
        <w:tc>
          <w:tcPr>
            <w:tcW w:w="1843" w:type="dxa"/>
            <w:vMerge w:val="restart"/>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Nilai</w:t>
            </w:r>
          </w:p>
        </w:tc>
        <w:tc>
          <w:tcPr>
            <w:tcW w:w="4826" w:type="dxa"/>
            <w:gridSpan w:val="8"/>
            <w:shd w:val="clear" w:color="auto" w:fill="FFFFFF" w:themeFill="background1"/>
            <w:noWrap/>
            <w:hideMark/>
          </w:tcPr>
          <w:p w:rsidR="004F2352" w:rsidRPr="004F2352" w:rsidRDefault="004F2352" w:rsidP="004F2352">
            <w:pPr>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Perbandingan Hasil Penelitian</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8" w:type="dxa"/>
            <w:vMerge/>
            <w:tcBorders>
              <w:top w:val="nil"/>
              <w:bottom w:val="single" w:sz="4" w:space="0" w:color="auto"/>
            </w:tcBorders>
            <w:shd w:val="clear" w:color="auto" w:fill="FFFFFF" w:themeFill="background1"/>
            <w:hideMark/>
          </w:tcPr>
          <w:p w:rsidR="004F2352" w:rsidRPr="004F2352" w:rsidRDefault="004F2352" w:rsidP="004F2352">
            <w:pPr>
              <w:ind w:left="0" w:firstLine="0"/>
              <w:rPr>
                <w:rFonts w:asciiTheme="majorBidi" w:eastAsia="Times New Roman" w:hAnsiTheme="majorBidi" w:cstheme="majorBidi"/>
                <w:color w:val="000000"/>
              </w:rPr>
            </w:pPr>
          </w:p>
        </w:tc>
        <w:tc>
          <w:tcPr>
            <w:tcW w:w="1843" w:type="dxa"/>
            <w:vMerge/>
            <w:tcBorders>
              <w:top w:val="nil"/>
              <w:bottom w:val="single" w:sz="4" w:space="0" w:color="auto"/>
            </w:tcBorders>
            <w:shd w:val="clear" w:color="auto" w:fill="FFFFFF" w:themeFill="background1"/>
            <w:hideMark/>
          </w:tcPr>
          <w:p w:rsidR="004F2352" w:rsidRPr="004F2352" w:rsidRDefault="004F2352" w:rsidP="004F2352">
            <w:pPr>
              <w:ind w:left="0"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134" w:type="dxa"/>
            <w:gridSpan w:val="2"/>
            <w:tcBorders>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Pra Siklus</w:t>
            </w:r>
          </w:p>
        </w:tc>
        <w:tc>
          <w:tcPr>
            <w:tcW w:w="1183" w:type="dxa"/>
            <w:gridSpan w:val="2"/>
            <w:tcBorders>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Siklus 1</w:t>
            </w:r>
          </w:p>
        </w:tc>
        <w:tc>
          <w:tcPr>
            <w:tcW w:w="1227" w:type="dxa"/>
            <w:gridSpan w:val="2"/>
            <w:tcBorders>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Siklus 2</w:t>
            </w:r>
          </w:p>
        </w:tc>
        <w:tc>
          <w:tcPr>
            <w:tcW w:w="1282" w:type="dxa"/>
            <w:gridSpan w:val="2"/>
            <w:tcBorders>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Siklus 3</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708" w:type="dxa"/>
            <w:vMerge/>
            <w:tcBorders>
              <w:top w:val="nil"/>
              <w:bottom w:val="single" w:sz="4" w:space="0" w:color="auto"/>
            </w:tcBorders>
            <w:shd w:val="clear" w:color="auto" w:fill="FFFFFF" w:themeFill="background1"/>
            <w:hideMark/>
          </w:tcPr>
          <w:p w:rsidR="004F2352" w:rsidRPr="004F2352" w:rsidRDefault="004F2352" w:rsidP="004F2352">
            <w:pPr>
              <w:ind w:left="0" w:firstLine="0"/>
              <w:rPr>
                <w:rFonts w:asciiTheme="majorBidi" w:eastAsia="Times New Roman" w:hAnsiTheme="majorBidi" w:cstheme="majorBidi"/>
                <w:color w:val="000000"/>
              </w:rPr>
            </w:pPr>
          </w:p>
        </w:tc>
        <w:tc>
          <w:tcPr>
            <w:tcW w:w="1843" w:type="dxa"/>
            <w:vMerge/>
            <w:tcBorders>
              <w:top w:val="nil"/>
              <w:bottom w:val="single" w:sz="4" w:space="0" w:color="auto"/>
            </w:tcBorders>
            <w:shd w:val="clear" w:color="auto" w:fill="FFFFFF" w:themeFill="background1"/>
            <w:hideMark/>
          </w:tcPr>
          <w:p w:rsidR="004F2352" w:rsidRPr="004F2352" w:rsidRDefault="004F2352" w:rsidP="004F2352">
            <w:pPr>
              <w:ind w:left="0" w:firstLine="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425"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w:t>
            </w:r>
          </w:p>
        </w:tc>
        <w:tc>
          <w:tcPr>
            <w:tcW w:w="709"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fχ</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w:t>
            </w:r>
          </w:p>
        </w:tc>
        <w:tc>
          <w:tcPr>
            <w:tcW w:w="616"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fχ</w:t>
            </w:r>
          </w:p>
        </w:tc>
        <w:tc>
          <w:tcPr>
            <w:tcW w:w="518"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w:t>
            </w:r>
          </w:p>
        </w:tc>
        <w:tc>
          <w:tcPr>
            <w:tcW w:w="709"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fχ</w:t>
            </w:r>
          </w:p>
        </w:tc>
        <w:tc>
          <w:tcPr>
            <w:tcW w:w="567"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w:t>
            </w:r>
          </w:p>
        </w:tc>
        <w:tc>
          <w:tcPr>
            <w:tcW w:w="715" w:type="dxa"/>
            <w:tcBorders>
              <w:top w:val="nil"/>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fχ</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1843"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425"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709"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616"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c>
          <w:tcPr>
            <w:tcW w:w="518"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709"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c>
          <w:tcPr>
            <w:tcW w:w="567"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c>
          <w:tcPr>
            <w:tcW w:w="715" w:type="dxa"/>
            <w:tcBorders>
              <w:top w:val="single" w:sz="4" w:space="0" w:color="auto"/>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1843"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w:t>
            </w:r>
          </w:p>
        </w:tc>
        <w:tc>
          <w:tcPr>
            <w:tcW w:w="425"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709"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160</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616"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w:t>
            </w:r>
          </w:p>
        </w:tc>
        <w:tc>
          <w:tcPr>
            <w:tcW w:w="51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w:t>
            </w:r>
          </w:p>
        </w:tc>
        <w:tc>
          <w:tcPr>
            <w:tcW w:w="709"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w:t>
            </w:r>
          </w:p>
        </w:tc>
        <w:tc>
          <w:tcPr>
            <w:tcW w:w="715"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1843"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50</w:t>
            </w:r>
          </w:p>
        </w:tc>
        <w:tc>
          <w:tcPr>
            <w:tcW w:w="425"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w:t>
            </w:r>
          </w:p>
        </w:tc>
        <w:tc>
          <w:tcPr>
            <w:tcW w:w="709"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350</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616"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200</w:t>
            </w:r>
          </w:p>
        </w:tc>
        <w:tc>
          <w:tcPr>
            <w:tcW w:w="51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709"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150</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715"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1843"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60</w:t>
            </w:r>
          </w:p>
        </w:tc>
        <w:tc>
          <w:tcPr>
            <w:tcW w:w="425"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709"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180</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616"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180</w:t>
            </w:r>
          </w:p>
        </w:tc>
        <w:tc>
          <w:tcPr>
            <w:tcW w:w="51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w:t>
            </w:r>
          </w:p>
        </w:tc>
        <w:tc>
          <w:tcPr>
            <w:tcW w:w="709"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180</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715"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120</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1843"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70</w:t>
            </w:r>
          </w:p>
        </w:tc>
        <w:tc>
          <w:tcPr>
            <w:tcW w:w="425"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709"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420</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9</w:t>
            </w:r>
          </w:p>
        </w:tc>
        <w:tc>
          <w:tcPr>
            <w:tcW w:w="616"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630</w:t>
            </w:r>
          </w:p>
        </w:tc>
        <w:tc>
          <w:tcPr>
            <w:tcW w:w="51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709"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350</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715"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280</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1843"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80</w:t>
            </w:r>
          </w:p>
        </w:tc>
        <w:tc>
          <w:tcPr>
            <w:tcW w:w="425"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w:t>
            </w:r>
          </w:p>
        </w:tc>
        <w:tc>
          <w:tcPr>
            <w:tcW w:w="709"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320</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11</w:t>
            </w:r>
          </w:p>
        </w:tc>
        <w:tc>
          <w:tcPr>
            <w:tcW w:w="616"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880</w:t>
            </w:r>
          </w:p>
        </w:tc>
        <w:tc>
          <w:tcPr>
            <w:tcW w:w="518"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709"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400</w:t>
            </w:r>
          </w:p>
        </w:tc>
        <w:tc>
          <w:tcPr>
            <w:tcW w:w="567"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715" w:type="dxa"/>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400</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7</w:t>
            </w:r>
          </w:p>
        </w:tc>
        <w:tc>
          <w:tcPr>
            <w:tcW w:w="1843"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90</w:t>
            </w:r>
          </w:p>
        </w:tc>
        <w:tc>
          <w:tcPr>
            <w:tcW w:w="425"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c>
          <w:tcPr>
            <w:tcW w:w="709"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w:t>
            </w:r>
          </w:p>
        </w:tc>
        <w:tc>
          <w:tcPr>
            <w:tcW w:w="616"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180</w:t>
            </w:r>
          </w:p>
        </w:tc>
        <w:tc>
          <w:tcPr>
            <w:tcW w:w="518"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709"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540</w:t>
            </w:r>
          </w:p>
        </w:tc>
        <w:tc>
          <w:tcPr>
            <w:tcW w:w="567"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w:t>
            </w:r>
          </w:p>
        </w:tc>
        <w:tc>
          <w:tcPr>
            <w:tcW w:w="715" w:type="dxa"/>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540</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708" w:type="dxa"/>
            <w:tcBorders>
              <w:bottom w:val="single" w:sz="4" w:space="0" w:color="auto"/>
            </w:tcBorders>
            <w:shd w:val="clear" w:color="auto" w:fill="FFFFFF" w:themeFill="background1"/>
            <w:noWrap/>
            <w:hideMark/>
          </w:tcPr>
          <w:p w:rsidR="004F2352" w:rsidRPr="004F2352" w:rsidRDefault="004F2352" w:rsidP="004F2352">
            <w:pPr>
              <w:ind w:left="0" w:firstLine="0"/>
              <w:jc w:val="center"/>
              <w:rPr>
                <w:rFonts w:asciiTheme="majorBidi" w:eastAsia="Times New Roman" w:hAnsiTheme="majorBidi" w:cstheme="majorBidi"/>
                <w:color w:val="000000"/>
              </w:rPr>
            </w:pPr>
            <w:r w:rsidRPr="004F2352">
              <w:rPr>
                <w:rFonts w:asciiTheme="majorBidi" w:eastAsia="Times New Roman" w:hAnsiTheme="majorBidi" w:cstheme="majorBidi"/>
                <w:color w:val="000000"/>
              </w:rPr>
              <w:t>8</w:t>
            </w:r>
          </w:p>
        </w:tc>
        <w:tc>
          <w:tcPr>
            <w:tcW w:w="1843"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100</w:t>
            </w:r>
          </w:p>
        </w:tc>
        <w:tc>
          <w:tcPr>
            <w:tcW w:w="425"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w:t>
            </w:r>
          </w:p>
        </w:tc>
        <w:tc>
          <w:tcPr>
            <w:tcW w:w="709"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500</w:t>
            </w:r>
          </w:p>
        </w:tc>
        <w:tc>
          <w:tcPr>
            <w:tcW w:w="567"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c>
          <w:tcPr>
            <w:tcW w:w="616"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w:t>
            </w:r>
          </w:p>
        </w:tc>
        <w:tc>
          <w:tcPr>
            <w:tcW w:w="518"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w:t>
            </w:r>
          </w:p>
        </w:tc>
        <w:tc>
          <w:tcPr>
            <w:tcW w:w="709"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700</w:t>
            </w:r>
          </w:p>
        </w:tc>
        <w:tc>
          <w:tcPr>
            <w:tcW w:w="567"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11</w:t>
            </w:r>
          </w:p>
        </w:tc>
        <w:tc>
          <w:tcPr>
            <w:tcW w:w="715" w:type="dxa"/>
            <w:tcBorders>
              <w:bottom w:val="single" w:sz="4" w:space="0" w:color="auto"/>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1100</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1" w:type="dxa"/>
            <w:gridSpan w:val="2"/>
            <w:tcBorders>
              <w:top w:val="single" w:sz="4" w:space="0" w:color="auto"/>
              <w:bottom w:val="nil"/>
            </w:tcBorders>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Jumlah</w:t>
            </w:r>
          </w:p>
        </w:tc>
        <w:tc>
          <w:tcPr>
            <w:tcW w:w="425"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709"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1960</w:t>
            </w:r>
          </w:p>
        </w:tc>
        <w:tc>
          <w:tcPr>
            <w:tcW w:w="567"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616"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2110</w:t>
            </w:r>
          </w:p>
        </w:tc>
        <w:tc>
          <w:tcPr>
            <w:tcW w:w="518"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709"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2360</w:t>
            </w:r>
          </w:p>
        </w:tc>
        <w:tc>
          <w:tcPr>
            <w:tcW w:w="567"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30</w:t>
            </w:r>
          </w:p>
        </w:tc>
        <w:tc>
          <w:tcPr>
            <w:tcW w:w="715" w:type="dxa"/>
            <w:tcBorders>
              <w:top w:val="single" w:sz="4" w:space="0" w:color="auto"/>
              <w:bottom w:val="nil"/>
            </w:tcBorders>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2540</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2551" w:type="dxa"/>
            <w:gridSpan w:val="2"/>
            <w:tcBorders>
              <w:top w:val="nil"/>
            </w:tcBorders>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Rata-rata</w:t>
            </w:r>
          </w:p>
        </w:tc>
        <w:tc>
          <w:tcPr>
            <w:tcW w:w="1134" w:type="dxa"/>
            <w:gridSpan w:val="2"/>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65,33</w:t>
            </w:r>
          </w:p>
        </w:tc>
        <w:tc>
          <w:tcPr>
            <w:tcW w:w="1183" w:type="dxa"/>
            <w:gridSpan w:val="2"/>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70,33</w:t>
            </w:r>
          </w:p>
        </w:tc>
        <w:tc>
          <w:tcPr>
            <w:tcW w:w="1227" w:type="dxa"/>
            <w:gridSpan w:val="2"/>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78,67</w:t>
            </w:r>
          </w:p>
        </w:tc>
        <w:tc>
          <w:tcPr>
            <w:tcW w:w="1282" w:type="dxa"/>
            <w:gridSpan w:val="2"/>
            <w:tcBorders>
              <w:top w:val="nil"/>
            </w:tcBorders>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84,67</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1" w:type="dxa"/>
            <w:gridSpan w:val="2"/>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Siswa Tuntas (ST)</w:t>
            </w:r>
          </w:p>
        </w:tc>
        <w:tc>
          <w:tcPr>
            <w:tcW w:w="1134"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18 </w:t>
            </w:r>
          </w:p>
        </w:tc>
        <w:tc>
          <w:tcPr>
            <w:tcW w:w="1183"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25 </w:t>
            </w:r>
          </w:p>
        </w:tc>
        <w:tc>
          <w:tcPr>
            <w:tcW w:w="1227"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26 </w:t>
            </w:r>
          </w:p>
        </w:tc>
        <w:tc>
          <w:tcPr>
            <w:tcW w:w="1282"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28 </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2551" w:type="dxa"/>
            <w:gridSpan w:val="2"/>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Persentase ST</w:t>
            </w:r>
          </w:p>
        </w:tc>
        <w:tc>
          <w:tcPr>
            <w:tcW w:w="1134"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60% </w:t>
            </w:r>
          </w:p>
        </w:tc>
        <w:tc>
          <w:tcPr>
            <w:tcW w:w="1183"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83,33%</w:t>
            </w:r>
          </w:p>
        </w:tc>
        <w:tc>
          <w:tcPr>
            <w:tcW w:w="1227"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86,67%</w:t>
            </w:r>
          </w:p>
        </w:tc>
        <w:tc>
          <w:tcPr>
            <w:tcW w:w="1282"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93,33%</w:t>
            </w:r>
          </w:p>
        </w:tc>
      </w:tr>
      <w:tr w:rsidR="004F2352" w:rsidRPr="004F2352" w:rsidTr="008C0072">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551" w:type="dxa"/>
            <w:gridSpan w:val="2"/>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t>Siswa Belum Tuntas (SBT)</w:t>
            </w:r>
          </w:p>
        </w:tc>
        <w:tc>
          <w:tcPr>
            <w:tcW w:w="1134"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12</w:t>
            </w:r>
          </w:p>
        </w:tc>
        <w:tc>
          <w:tcPr>
            <w:tcW w:w="1183"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5</w:t>
            </w:r>
          </w:p>
        </w:tc>
        <w:tc>
          <w:tcPr>
            <w:tcW w:w="1227"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4</w:t>
            </w:r>
          </w:p>
        </w:tc>
        <w:tc>
          <w:tcPr>
            <w:tcW w:w="1282" w:type="dxa"/>
            <w:gridSpan w:val="2"/>
            <w:shd w:val="clear" w:color="auto" w:fill="FFFFFF" w:themeFill="background1"/>
            <w:noWrap/>
            <w:hideMark/>
          </w:tcPr>
          <w:p w:rsidR="004F2352" w:rsidRPr="004F2352" w:rsidRDefault="004F2352" w:rsidP="004F2352">
            <w:pP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2</w:t>
            </w:r>
          </w:p>
        </w:tc>
      </w:tr>
      <w:tr w:rsidR="004F2352" w:rsidRPr="004F2352" w:rsidTr="008C0072">
        <w:trPr>
          <w:trHeight w:val="300"/>
          <w:jc w:val="center"/>
        </w:trPr>
        <w:tc>
          <w:tcPr>
            <w:cnfStyle w:val="001000000000" w:firstRow="0" w:lastRow="0" w:firstColumn="1" w:lastColumn="0" w:oddVBand="0" w:evenVBand="0" w:oddHBand="0" w:evenHBand="0" w:firstRowFirstColumn="0" w:firstRowLastColumn="0" w:lastRowFirstColumn="0" w:lastRowLastColumn="0"/>
            <w:tcW w:w="2551" w:type="dxa"/>
            <w:gridSpan w:val="2"/>
            <w:shd w:val="clear" w:color="auto" w:fill="FFFFFF" w:themeFill="background1"/>
            <w:noWrap/>
            <w:hideMark/>
          </w:tcPr>
          <w:p w:rsidR="004F2352" w:rsidRPr="004F2352" w:rsidRDefault="004F2352" w:rsidP="004F2352">
            <w:pPr>
              <w:ind w:left="0" w:firstLine="0"/>
              <w:rPr>
                <w:rFonts w:asciiTheme="majorBidi" w:eastAsia="Times New Roman" w:hAnsiTheme="majorBidi" w:cstheme="majorBidi"/>
                <w:color w:val="000000"/>
              </w:rPr>
            </w:pPr>
            <w:r w:rsidRPr="004F2352">
              <w:rPr>
                <w:rFonts w:asciiTheme="majorBidi" w:eastAsia="Times New Roman" w:hAnsiTheme="majorBidi" w:cstheme="majorBidi"/>
                <w:color w:val="000000"/>
              </w:rPr>
              <w:lastRenderedPageBreak/>
              <w:t>Persentase SBT</w:t>
            </w:r>
          </w:p>
        </w:tc>
        <w:tc>
          <w:tcPr>
            <w:tcW w:w="1134"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40%</w:t>
            </w:r>
          </w:p>
        </w:tc>
        <w:tc>
          <w:tcPr>
            <w:tcW w:w="1183"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16,67%</w:t>
            </w:r>
          </w:p>
        </w:tc>
        <w:tc>
          <w:tcPr>
            <w:tcW w:w="1227"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13,33%</w:t>
            </w:r>
          </w:p>
        </w:tc>
        <w:tc>
          <w:tcPr>
            <w:tcW w:w="1282" w:type="dxa"/>
            <w:gridSpan w:val="2"/>
            <w:shd w:val="clear" w:color="auto" w:fill="FFFFFF" w:themeFill="background1"/>
            <w:noWrap/>
            <w:hideMark/>
          </w:tcPr>
          <w:p w:rsidR="004F2352" w:rsidRPr="004F2352" w:rsidRDefault="004F2352" w:rsidP="004F2352">
            <w:pP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4F2352">
              <w:rPr>
                <w:rFonts w:asciiTheme="majorBidi" w:eastAsia="Times New Roman" w:hAnsiTheme="majorBidi" w:cstheme="majorBidi"/>
                <w:color w:val="000000"/>
              </w:rPr>
              <w:t> 6,67%</w:t>
            </w:r>
          </w:p>
        </w:tc>
      </w:tr>
    </w:tbl>
    <w:p w:rsidR="004F2352" w:rsidRPr="004F2352" w:rsidRDefault="004F2352" w:rsidP="004F2352">
      <w:pPr>
        <w:spacing w:line="240" w:lineRule="auto"/>
        <w:ind w:left="644" w:firstLine="0"/>
        <w:contextualSpacing/>
        <w:rPr>
          <w:rFonts w:asciiTheme="majorBidi" w:hAnsiTheme="majorBidi" w:cstheme="majorBidi"/>
        </w:rPr>
      </w:pPr>
    </w:p>
    <w:p w:rsidR="004F2352" w:rsidRDefault="004F2352" w:rsidP="004F2352">
      <w:pPr>
        <w:spacing w:line="240" w:lineRule="auto"/>
        <w:ind w:left="567" w:firstLine="720"/>
        <w:contextualSpacing/>
        <w:jc w:val="both"/>
        <w:rPr>
          <w:rFonts w:asciiTheme="majorBidi" w:hAnsiTheme="majorBidi" w:cstheme="majorBidi"/>
          <w:lang w:val="id-ID"/>
        </w:rPr>
      </w:pPr>
      <w:r w:rsidRPr="004F2352">
        <w:rPr>
          <w:rFonts w:asciiTheme="majorBidi" w:hAnsiTheme="majorBidi" w:cstheme="majorBidi"/>
        </w:rPr>
        <w:t>Dari tabel di atas dapat dibuat diagram ketuntasan siswa dari pra siklus sampai siklus ketiga seperti berikut.</w:t>
      </w:r>
    </w:p>
    <w:p w:rsidR="00AB5B3A" w:rsidRPr="004F2352" w:rsidRDefault="00AB5B3A" w:rsidP="004F2352">
      <w:pPr>
        <w:spacing w:line="240" w:lineRule="auto"/>
        <w:ind w:left="567" w:firstLine="720"/>
        <w:contextualSpacing/>
        <w:jc w:val="both"/>
        <w:rPr>
          <w:rFonts w:asciiTheme="majorBidi" w:hAnsiTheme="majorBidi" w:cstheme="majorBidi"/>
          <w:lang w:val="id-ID"/>
        </w:rPr>
      </w:pPr>
    </w:p>
    <w:p w:rsidR="00DD4E15" w:rsidRDefault="00AB5B3A" w:rsidP="004F2352">
      <w:pPr>
        <w:spacing w:line="240" w:lineRule="auto"/>
        <w:ind w:left="644" w:firstLine="0"/>
        <w:contextualSpacing/>
        <w:jc w:val="center"/>
        <w:rPr>
          <w:rFonts w:asciiTheme="majorBidi" w:hAnsiTheme="majorBidi" w:cstheme="majorBidi"/>
          <w:lang w:val="id-ID"/>
        </w:rPr>
      </w:pPr>
      <w:r>
        <w:rPr>
          <w:rFonts w:ascii="Times New Roman" w:hAnsi="Times New Roman" w:cs="Times New Roman"/>
          <w:noProof/>
          <w:sz w:val="24"/>
          <w:szCs w:val="24"/>
          <w:lang w:val="id-ID" w:eastAsia="id-ID"/>
        </w:rPr>
        <w:drawing>
          <wp:inline distT="0" distB="0" distL="0" distR="0">
            <wp:extent cx="4099726" cy="2576223"/>
            <wp:effectExtent l="19050" t="0" r="15074"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4E15" w:rsidRDefault="00DD4E15" w:rsidP="004F2352">
      <w:pPr>
        <w:spacing w:line="240" w:lineRule="auto"/>
        <w:ind w:left="644" w:firstLine="0"/>
        <w:contextualSpacing/>
        <w:jc w:val="center"/>
        <w:rPr>
          <w:rFonts w:asciiTheme="majorBidi" w:hAnsiTheme="majorBidi" w:cstheme="majorBidi"/>
          <w:lang w:val="id-ID"/>
        </w:rPr>
      </w:pPr>
    </w:p>
    <w:p w:rsidR="00DD4E15" w:rsidRDefault="00DD4E15" w:rsidP="004F2352">
      <w:pPr>
        <w:spacing w:line="240" w:lineRule="auto"/>
        <w:ind w:left="644" w:firstLine="0"/>
        <w:contextualSpacing/>
        <w:jc w:val="center"/>
        <w:rPr>
          <w:rFonts w:asciiTheme="majorBidi" w:hAnsiTheme="majorBidi" w:cstheme="majorBidi"/>
          <w:lang w:val="id-ID"/>
        </w:rPr>
      </w:pPr>
    </w:p>
    <w:p w:rsidR="004F2352" w:rsidRPr="004F2352" w:rsidRDefault="00AB5B3A" w:rsidP="004F2352">
      <w:pPr>
        <w:spacing w:line="240" w:lineRule="auto"/>
        <w:ind w:left="644" w:firstLine="0"/>
        <w:contextualSpacing/>
        <w:jc w:val="center"/>
        <w:rPr>
          <w:rFonts w:asciiTheme="majorBidi" w:hAnsiTheme="majorBidi" w:cstheme="majorBidi"/>
        </w:rPr>
      </w:pPr>
      <w:r>
        <w:rPr>
          <w:rFonts w:asciiTheme="majorBidi" w:hAnsiTheme="majorBidi" w:cstheme="majorBidi"/>
        </w:rPr>
        <w:t xml:space="preserve">Gambar </w:t>
      </w:r>
      <w:r>
        <w:rPr>
          <w:rFonts w:asciiTheme="majorBidi" w:hAnsiTheme="majorBidi" w:cstheme="majorBidi"/>
          <w:lang w:val="id-ID"/>
        </w:rPr>
        <w:t>3</w:t>
      </w:r>
      <w:r w:rsidR="004F2352" w:rsidRPr="004F2352">
        <w:rPr>
          <w:rFonts w:asciiTheme="majorBidi" w:hAnsiTheme="majorBidi" w:cstheme="majorBidi"/>
        </w:rPr>
        <w:t>. Perubahan Ketuntasan Siswa dari Pra Siklus - Siklus 3</w:t>
      </w:r>
    </w:p>
    <w:p w:rsidR="004F2352" w:rsidRPr="004F2352" w:rsidRDefault="004F2352" w:rsidP="004F2352">
      <w:pPr>
        <w:spacing w:line="240" w:lineRule="auto"/>
        <w:ind w:left="0" w:firstLine="720"/>
        <w:rPr>
          <w:rFonts w:asciiTheme="majorBidi" w:hAnsiTheme="majorBidi" w:cstheme="majorBidi"/>
        </w:rPr>
      </w:pPr>
    </w:p>
    <w:p w:rsidR="00480BF0" w:rsidRDefault="00480BF0" w:rsidP="00E23C35">
      <w:pPr>
        <w:spacing w:line="240" w:lineRule="auto"/>
        <w:ind w:left="0" w:firstLine="0"/>
        <w:rPr>
          <w:rFonts w:asciiTheme="majorBidi" w:hAnsiTheme="majorBidi" w:cstheme="majorBidi"/>
          <w:lang w:val="id-ID"/>
        </w:rPr>
      </w:pPr>
    </w:p>
    <w:p w:rsidR="005B1E73" w:rsidRDefault="005B1E73" w:rsidP="00E23C35">
      <w:pPr>
        <w:spacing w:line="240" w:lineRule="auto"/>
        <w:ind w:left="0" w:firstLine="0"/>
        <w:rPr>
          <w:rFonts w:asciiTheme="majorBidi" w:hAnsiTheme="majorBidi" w:cstheme="majorBidi"/>
          <w:lang w:val="id-ID"/>
        </w:rPr>
      </w:pPr>
    </w:p>
    <w:p w:rsidR="005B1E73" w:rsidRPr="005B1E73" w:rsidRDefault="005B1E73" w:rsidP="00E23C35">
      <w:pPr>
        <w:spacing w:line="240" w:lineRule="auto"/>
        <w:ind w:left="0" w:firstLine="0"/>
        <w:rPr>
          <w:rFonts w:asciiTheme="majorBidi" w:hAnsiTheme="majorBidi" w:cstheme="majorBidi"/>
          <w:lang w:val="id-ID"/>
        </w:rPr>
      </w:pPr>
    </w:p>
    <w:p w:rsidR="003552D7" w:rsidRDefault="00AA64BF" w:rsidP="00E23C35">
      <w:pPr>
        <w:spacing w:line="240" w:lineRule="auto"/>
        <w:ind w:left="0" w:firstLine="0"/>
        <w:rPr>
          <w:rFonts w:asciiTheme="majorBidi" w:hAnsiTheme="majorBidi" w:cstheme="majorBidi"/>
          <w:b/>
          <w:bCs/>
          <w:lang w:val="id-ID"/>
        </w:rPr>
      </w:pPr>
      <w:r w:rsidRPr="000A7FD9">
        <w:rPr>
          <w:rFonts w:asciiTheme="majorBidi" w:hAnsiTheme="majorBidi" w:cstheme="majorBidi"/>
          <w:b/>
          <w:bCs/>
          <w:lang w:val="id-ID"/>
        </w:rPr>
        <w:t>KESIMPULAN DAN SARAN</w:t>
      </w:r>
    </w:p>
    <w:p w:rsidR="00D03D54" w:rsidRPr="000A7FD9" w:rsidRDefault="00D03D54" w:rsidP="00E23C35">
      <w:pPr>
        <w:spacing w:line="240" w:lineRule="auto"/>
        <w:ind w:left="0" w:firstLine="0"/>
        <w:rPr>
          <w:rFonts w:asciiTheme="majorBidi" w:hAnsiTheme="majorBidi" w:cstheme="majorBidi"/>
          <w:b/>
          <w:bCs/>
          <w:lang w:val="id-ID"/>
        </w:rPr>
      </w:pPr>
    </w:p>
    <w:p w:rsidR="008C0072" w:rsidRDefault="008C0072" w:rsidP="00E23C35">
      <w:pPr>
        <w:spacing w:line="240" w:lineRule="auto"/>
        <w:ind w:left="0" w:firstLine="720"/>
        <w:rPr>
          <w:rFonts w:asciiTheme="majorBidi" w:hAnsiTheme="majorBidi" w:cstheme="majorBidi"/>
          <w:lang w:val="id-ID"/>
        </w:rPr>
        <w:sectPr w:rsidR="008C0072" w:rsidSect="008C0072">
          <w:type w:val="continuous"/>
          <w:pgSz w:w="11906" w:h="16838" w:code="9"/>
          <w:pgMar w:top="1701" w:right="1134" w:bottom="1134" w:left="1701" w:header="709" w:footer="709" w:gutter="0"/>
          <w:pgNumType w:start="1"/>
          <w:cols w:space="708"/>
          <w:docGrid w:linePitch="360"/>
        </w:sectPr>
      </w:pPr>
    </w:p>
    <w:p w:rsidR="00AA64BF" w:rsidRPr="00E23C35" w:rsidRDefault="00AA64BF" w:rsidP="00E23C35">
      <w:pPr>
        <w:spacing w:line="240" w:lineRule="auto"/>
        <w:ind w:left="0" w:firstLine="720"/>
        <w:rPr>
          <w:rFonts w:asciiTheme="majorBidi" w:hAnsiTheme="majorBidi" w:cstheme="majorBidi"/>
          <w:lang w:val="id-ID"/>
        </w:rPr>
      </w:pPr>
      <w:r w:rsidRPr="00E23C35">
        <w:rPr>
          <w:rFonts w:asciiTheme="majorBidi" w:hAnsiTheme="majorBidi" w:cstheme="majorBidi"/>
          <w:lang w:val="id-ID"/>
        </w:rPr>
        <w:lastRenderedPageBreak/>
        <w:t>Berdasarkan hasil penelitian dan pembahasan dapat disimpulkan bahwa:</w:t>
      </w:r>
    </w:p>
    <w:p w:rsidR="00AA64BF" w:rsidRPr="00E23C35" w:rsidRDefault="00AA64BF" w:rsidP="00E23C35">
      <w:pPr>
        <w:pStyle w:val="ListParagraph"/>
        <w:numPr>
          <w:ilvl w:val="0"/>
          <w:numId w:val="28"/>
        </w:numPr>
        <w:spacing w:line="240" w:lineRule="auto"/>
        <w:ind w:left="284" w:hanging="283"/>
        <w:jc w:val="both"/>
        <w:rPr>
          <w:rFonts w:asciiTheme="majorBidi" w:hAnsiTheme="majorBidi" w:cstheme="majorBidi"/>
          <w:lang w:val="id-ID"/>
        </w:rPr>
      </w:pPr>
      <w:r w:rsidRPr="00E23C35">
        <w:rPr>
          <w:rFonts w:asciiTheme="majorBidi" w:hAnsiTheme="majorBidi" w:cstheme="majorBidi"/>
          <w:lang w:val="id-ID"/>
        </w:rPr>
        <w:t>Pelaksanaan pembelajaran Matematika materi pecahan dengan penggunaan media kertas lipat di kelas IVB MI Ya BAKII Kesugihan 01 Tahun Pelajaran 2013/2014 berlangsung dengan baik, dari siklus ke siklus suasana pembelajaran semakin kondusif dan mendapat respon yang positif dari siswa.</w:t>
      </w:r>
    </w:p>
    <w:p w:rsidR="00AA64BF" w:rsidRPr="00E23C35" w:rsidRDefault="00AA64BF" w:rsidP="00E23C35">
      <w:pPr>
        <w:pStyle w:val="ListParagraph"/>
        <w:numPr>
          <w:ilvl w:val="0"/>
          <w:numId w:val="28"/>
        </w:numPr>
        <w:spacing w:line="240" w:lineRule="auto"/>
        <w:ind w:left="284" w:hanging="283"/>
        <w:jc w:val="both"/>
        <w:rPr>
          <w:rFonts w:asciiTheme="majorBidi" w:hAnsiTheme="majorBidi" w:cstheme="majorBidi"/>
        </w:rPr>
      </w:pPr>
      <w:r w:rsidRPr="00E23C35">
        <w:rPr>
          <w:rFonts w:asciiTheme="majorBidi" w:hAnsiTheme="majorBidi" w:cstheme="majorBidi"/>
        </w:rPr>
        <w:t>Penggunaan media kertas lipat pada pembelajaran Matematika materi pecahan dapat meningkatkan prestasi belajar siswa kelas IVB MI Ya BAKII Kesugihan 01 Tahun Pelajaran 2013/2014. Dari hasil penelitian, tercatat nilai rata-rata pada pra siklus adalah 65,33; siklus 1 adalah 70,33; siklus 2 sebesar 78,67; dan siklus 3 menjadi 84,67. Kenaikan nilai rata-rata kelas diikuti pula dengan kenaikan persentase taraf serap siswa, yakni pada pra siklus adalah 60%; siklus 1 sebesar 83,33%; siklus 2 sebesar 86,67%; dan siklus 3 sebesar 93,33%.</w:t>
      </w:r>
    </w:p>
    <w:p w:rsidR="00AA64BF" w:rsidRPr="00E23C35" w:rsidRDefault="00D03D54" w:rsidP="0030437E">
      <w:pPr>
        <w:spacing w:line="240" w:lineRule="auto"/>
        <w:ind w:left="0"/>
        <w:jc w:val="both"/>
        <w:rPr>
          <w:rFonts w:asciiTheme="majorBidi" w:hAnsiTheme="majorBidi" w:cstheme="majorBidi"/>
        </w:rPr>
      </w:pPr>
      <w:r>
        <w:rPr>
          <w:rFonts w:asciiTheme="majorBidi" w:hAnsiTheme="majorBidi" w:cstheme="majorBidi"/>
          <w:lang w:val="id-ID"/>
        </w:rPr>
        <w:lastRenderedPageBreak/>
        <w:t>Agar tujuan pembelajaran dapat tercapai</w:t>
      </w:r>
      <w:r w:rsidR="0030437E">
        <w:rPr>
          <w:rFonts w:asciiTheme="majorBidi" w:hAnsiTheme="majorBidi" w:cstheme="majorBidi"/>
          <w:lang w:val="id-ID"/>
        </w:rPr>
        <w:t xml:space="preserve"> secara maksimal, maka dapat </w:t>
      </w:r>
      <w:r w:rsidR="00AA64BF" w:rsidRPr="00E23C35">
        <w:rPr>
          <w:rFonts w:asciiTheme="majorBidi" w:hAnsiTheme="majorBidi" w:cstheme="majorBidi"/>
        </w:rPr>
        <w:t>disampaikan beberapa saran sebagai berikut:</w:t>
      </w:r>
    </w:p>
    <w:p w:rsidR="00AA64BF" w:rsidRPr="00E23C35" w:rsidRDefault="00AA64BF" w:rsidP="00E23C35">
      <w:pPr>
        <w:pStyle w:val="ListParagraph"/>
        <w:numPr>
          <w:ilvl w:val="0"/>
          <w:numId w:val="29"/>
        </w:numPr>
        <w:spacing w:line="240" w:lineRule="auto"/>
        <w:ind w:left="284" w:hanging="283"/>
        <w:jc w:val="both"/>
        <w:rPr>
          <w:rFonts w:asciiTheme="majorBidi" w:hAnsiTheme="majorBidi" w:cstheme="majorBidi"/>
        </w:rPr>
      </w:pPr>
      <w:r w:rsidRPr="00E23C35">
        <w:rPr>
          <w:rFonts w:asciiTheme="majorBidi" w:hAnsiTheme="majorBidi" w:cstheme="majorBidi"/>
        </w:rPr>
        <w:t>Kepada Siswa</w:t>
      </w:r>
    </w:p>
    <w:p w:rsidR="00AA64BF" w:rsidRPr="00D03D54" w:rsidRDefault="00AA64BF" w:rsidP="00D03D54">
      <w:pPr>
        <w:pStyle w:val="ListParagraph"/>
        <w:numPr>
          <w:ilvl w:val="0"/>
          <w:numId w:val="31"/>
        </w:numPr>
        <w:spacing w:line="240" w:lineRule="auto"/>
        <w:ind w:left="567" w:hanging="284"/>
        <w:jc w:val="both"/>
        <w:rPr>
          <w:rFonts w:asciiTheme="majorBidi" w:hAnsiTheme="majorBidi" w:cstheme="majorBidi"/>
        </w:rPr>
      </w:pPr>
      <w:r w:rsidRPr="00E23C35">
        <w:rPr>
          <w:rFonts w:asciiTheme="majorBidi" w:hAnsiTheme="majorBidi" w:cstheme="majorBidi"/>
        </w:rPr>
        <w:t>Apabila memiliki problem khususnya yang berkaitan dengan aktivitas belajar hendaklah disampaikan kepada guru atau siapapun yang dapat</w:t>
      </w:r>
      <w:r w:rsidR="00D03D54">
        <w:rPr>
          <w:rFonts w:asciiTheme="majorBidi" w:hAnsiTheme="majorBidi" w:cstheme="majorBidi"/>
          <w:lang w:val="id-ID"/>
        </w:rPr>
        <w:t xml:space="preserve"> </w:t>
      </w:r>
      <w:r w:rsidRPr="00D03D54">
        <w:rPr>
          <w:rFonts w:asciiTheme="majorBidi" w:hAnsiTheme="majorBidi" w:cstheme="majorBidi"/>
        </w:rPr>
        <w:t>membantu dan dapat dipercaya.</w:t>
      </w:r>
    </w:p>
    <w:p w:rsidR="00EB363D" w:rsidRDefault="00EB363D" w:rsidP="00EB363D">
      <w:pPr>
        <w:pStyle w:val="ListParagraph"/>
        <w:numPr>
          <w:ilvl w:val="0"/>
          <w:numId w:val="31"/>
        </w:numPr>
        <w:spacing w:line="240" w:lineRule="auto"/>
        <w:ind w:left="567" w:hanging="284"/>
        <w:jc w:val="both"/>
        <w:rPr>
          <w:rFonts w:asciiTheme="majorBidi" w:hAnsiTheme="majorBidi" w:cstheme="majorBidi"/>
        </w:rPr>
      </w:pPr>
      <w:r>
        <w:rPr>
          <w:rFonts w:asciiTheme="majorBidi" w:hAnsiTheme="majorBidi" w:cstheme="majorBidi"/>
          <w:lang w:val="id-ID"/>
        </w:rPr>
        <w:t xml:space="preserve">Tidak </w:t>
      </w:r>
      <w:r w:rsidR="00AA64BF" w:rsidRPr="00E23C35">
        <w:rPr>
          <w:rFonts w:asciiTheme="majorBidi" w:hAnsiTheme="majorBidi" w:cstheme="majorBidi"/>
        </w:rPr>
        <w:t xml:space="preserve"> mudah berputus asa mengatakan bahwa dirimu tidak bisa, tetapi katakanlah “aku pasti bisa” maka ungkapan positif itu pasti akan respon balik kepada diri kita.</w:t>
      </w:r>
    </w:p>
    <w:p w:rsidR="00EB363D" w:rsidRPr="00EB363D" w:rsidRDefault="00EB363D" w:rsidP="00EB363D">
      <w:pPr>
        <w:pStyle w:val="ListParagraph"/>
        <w:numPr>
          <w:ilvl w:val="0"/>
          <w:numId w:val="31"/>
        </w:numPr>
        <w:spacing w:line="240" w:lineRule="auto"/>
        <w:ind w:left="567" w:hanging="284"/>
        <w:jc w:val="both"/>
        <w:rPr>
          <w:rFonts w:asciiTheme="majorBidi" w:hAnsiTheme="majorBidi" w:cstheme="majorBidi"/>
        </w:rPr>
      </w:pPr>
      <w:r w:rsidRPr="00EB363D">
        <w:rPr>
          <w:rFonts w:asciiTheme="majorBidi" w:hAnsiTheme="majorBidi" w:cstheme="majorBidi"/>
        </w:rPr>
        <w:t>Percaya diri</w:t>
      </w:r>
      <w:r w:rsidR="00AA64BF" w:rsidRPr="00EB363D">
        <w:rPr>
          <w:rFonts w:asciiTheme="majorBidi" w:hAnsiTheme="majorBidi" w:cstheme="majorBidi"/>
        </w:rPr>
        <w:t xml:space="preserve"> akan kemampuan/potensi yang </w:t>
      </w:r>
      <w:r w:rsidRPr="00EB363D">
        <w:rPr>
          <w:rFonts w:asciiTheme="majorBidi" w:hAnsiTheme="majorBidi" w:cstheme="majorBidi"/>
          <w:lang w:val="id-ID"/>
        </w:rPr>
        <w:t xml:space="preserve">dimiliki dan sering berlatih dan berlatih </w:t>
      </w:r>
    </w:p>
    <w:p w:rsidR="00AA64BF" w:rsidRPr="00EB363D" w:rsidRDefault="00AA64BF" w:rsidP="00EB363D">
      <w:pPr>
        <w:pStyle w:val="ListParagraph"/>
        <w:numPr>
          <w:ilvl w:val="0"/>
          <w:numId w:val="29"/>
        </w:numPr>
        <w:spacing w:line="240" w:lineRule="auto"/>
        <w:ind w:left="284" w:hanging="284"/>
        <w:jc w:val="both"/>
        <w:rPr>
          <w:rFonts w:asciiTheme="majorBidi" w:hAnsiTheme="majorBidi" w:cstheme="majorBidi"/>
        </w:rPr>
      </w:pPr>
      <w:r w:rsidRPr="00EB363D">
        <w:rPr>
          <w:rFonts w:asciiTheme="majorBidi" w:hAnsiTheme="majorBidi" w:cstheme="majorBidi"/>
        </w:rPr>
        <w:t>Kepada Guru</w:t>
      </w:r>
    </w:p>
    <w:p w:rsidR="00CE1935" w:rsidRDefault="00AA64BF" w:rsidP="00EB363D">
      <w:pPr>
        <w:pStyle w:val="ListParagraph"/>
        <w:numPr>
          <w:ilvl w:val="0"/>
          <w:numId w:val="30"/>
        </w:numPr>
        <w:spacing w:line="240" w:lineRule="auto"/>
        <w:ind w:left="567" w:hanging="284"/>
        <w:jc w:val="both"/>
        <w:rPr>
          <w:rFonts w:asciiTheme="majorBidi" w:hAnsiTheme="majorBidi" w:cstheme="majorBidi"/>
        </w:rPr>
      </w:pPr>
      <w:r w:rsidRPr="00EB363D">
        <w:rPr>
          <w:rFonts w:asciiTheme="majorBidi" w:hAnsiTheme="majorBidi" w:cstheme="majorBidi"/>
        </w:rPr>
        <w:t xml:space="preserve">Hendaknya guru dalam memberikan pembelajaran matematika </w:t>
      </w:r>
      <w:r w:rsidR="00C94684" w:rsidRPr="00EB363D">
        <w:rPr>
          <w:rFonts w:asciiTheme="majorBidi" w:hAnsiTheme="majorBidi" w:cstheme="majorBidi"/>
          <w:lang w:val="id-ID"/>
        </w:rPr>
        <w:t xml:space="preserve">tidak </w:t>
      </w:r>
      <w:r w:rsidRPr="00EB363D">
        <w:rPr>
          <w:rFonts w:asciiTheme="majorBidi" w:hAnsiTheme="majorBidi" w:cstheme="majorBidi"/>
        </w:rPr>
        <w:t xml:space="preserve"> terlalu </w:t>
      </w:r>
      <w:r w:rsidRPr="00EB363D">
        <w:rPr>
          <w:rFonts w:asciiTheme="majorBidi" w:hAnsiTheme="majorBidi" w:cstheme="majorBidi"/>
          <w:i/>
          <w:iCs/>
        </w:rPr>
        <w:t>text book oriented</w:t>
      </w:r>
      <w:r w:rsidRPr="00EB363D">
        <w:rPr>
          <w:rFonts w:asciiTheme="majorBidi" w:hAnsiTheme="majorBidi" w:cstheme="majorBidi"/>
        </w:rPr>
        <w:t xml:space="preserve">  </w:t>
      </w:r>
    </w:p>
    <w:p w:rsidR="00C9559E" w:rsidRPr="00EB363D" w:rsidRDefault="00AA64BF" w:rsidP="00EB363D">
      <w:pPr>
        <w:pStyle w:val="ListParagraph"/>
        <w:numPr>
          <w:ilvl w:val="0"/>
          <w:numId w:val="30"/>
        </w:numPr>
        <w:spacing w:line="240" w:lineRule="auto"/>
        <w:ind w:left="567" w:hanging="284"/>
        <w:jc w:val="both"/>
        <w:rPr>
          <w:rFonts w:asciiTheme="majorBidi" w:hAnsiTheme="majorBidi" w:cstheme="majorBidi"/>
        </w:rPr>
      </w:pPr>
      <w:r w:rsidRPr="00EB363D">
        <w:rPr>
          <w:rFonts w:asciiTheme="majorBidi" w:hAnsiTheme="majorBidi" w:cstheme="majorBidi"/>
        </w:rPr>
        <w:t xml:space="preserve">Dalam pembelajaran matematika,  setiap konsep abstrak yang baru dipahami siswa segera diberi penguatan, agar </w:t>
      </w:r>
      <w:r w:rsidRPr="00EB363D">
        <w:rPr>
          <w:rFonts w:asciiTheme="majorBidi" w:hAnsiTheme="majorBidi" w:cstheme="majorBidi"/>
        </w:rPr>
        <w:lastRenderedPageBreak/>
        <w:t>mengendap dan bertahan lama dalam memori siswa..</w:t>
      </w:r>
    </w:p>
    <w:p w:rsidR="00CE1935" w:rsidRPr="00CE1935" w:rsidRDefault="00EB363D" w:rsidP="00CE1935">
      <w:pPr>
        <w:pStyle w:val="ListParagraph"/>
        <w:numPr>
          <w:ilvl w:val="0"/>
          <w:numId w:val="30"/>
        </w:numPr>
        <w:spacing w:line="240" w:lineRule="auto"/>
        <w:ind w:left="567" w:hanging="284"/>
        <w:jc w:val="both"/>
        <w:rPr>
          <w:rFonts w:asciiTheme="majorBidi" w:hAnsiTheme="majorBidi" w:cstheme="majorBidi"/>
        </w:rPr>
      </w:pPr>
      <w:r>
        <w:rPr>
          <w:rFonts w:asciiTheme="majorBidi" w:hAnsiTheme="majorBidi" w:cstheme="majorBidi"/>
          <w:lang w:val="id-ID"/>
        </w:rPr>
        <w:t xml:space="preserve">Guru </w:t>
      </w:r>
      <w:r w:rsidR="00AA64BF" w:rsidRPr="00C9559E">
        <w:rPr>
          <w:rFonts w:asciiTheme="majorBidi" w:hAnsiTheme="majorBidi" w:cstheme="majorBidi"/>
        </w:rPr>
        <w:t xml:space="preserve">dapat membina hubungan dan kerjasama, saling memberi informasi kepada orang tua siswa, </w:t>
      </w:r>
      <w:r w:rsidR="00CE1935">
        <w:rPr>
          <w:rFonts w:asciiTheme="majorBidi" w:hAnsiTheme="majorBidi" w:cstheme="majorBidi"/>
          <w:lang w:val="id-ID"/>
        </w:rPr>
        <w:t xml:space="preserve">yang memungkinkan pelajaran matematika mudah dan menyenangkan bukan malah sebaliknya serasa tidak menakutkan atau sulit </w:t>
      </w:r>
    </w:p>
    <w:p w:rsidR="00AA64BF" w:rsidRPr="00CE1935" w:rsidRDefault="00AA64BF" w:rsidP="00CE1935">
      <w:pPr>
        <w:pStyle w:val="ListParagraph"/>
        <w:numPr>
          <w:ilvl w:val="0"/>
          <w:numId w:val="29"/>
        </w:numPr>
        <w:spacing w:line="240" w:lineRule="auto"/>
        <w:ind w:left="284" w:hanging="284"/>
        <w:jc w:val="both"/>
        <w:rPr>
          <w:rFonts w:asciiTheme="majorBidi" w:hAnsiTheme="majorBidi" w:cstheme="majorBidi"/>
        </w:rPr>
      </w:pPr>
      <w:r w:rsidRPr="00CE1935">
        <w:rPr>
          <w:rFonts w:asciiTheme="majorBidi" w:hAnsiTheme="majorBidi" w:cstheme="majorBidi"/>
        </w:rPr>
        <w:t>Kepada Orang Tua Siswa</w:t>
      </w:r>
    </w:p>
    <w:p w:rsidR="00AA64BF" w:rsidRPr="00E23C35" w:rsidRDefault="00AA64BF" w:rsidP="00C9559E">
      <w:pPr>
        <w:pStyle w:val="ListParagraph"/>
        <w:spacing w:line="240" w:lineRule="auto"/>
        <w:ind w:left="284" w:firstLine="720"/>
        <w:jc w:val="both"/>
        <w:rPr>
          <w:rFonts w:asciiTheme="majorBidi" w:hAnsiTheme="majorBidi" w:cstheme="majorBidi"/>
        </w:rPr>
      </w:pPr>
      <w:r w:rsidRPr="00E23C35">
        <w:rPr>
          <w:rFonts w:asciiTheme="majorBidi" w:hAnsiTheme="majorBidi" w:cstheme="majorBidi"/>
        </w:rPr>
        <w:t>Keluarga dalam hal ini orang tua adalah lembaga pendidikan yang pertama dan utama berperan penting dalam mendidik putera/puterinya untuk mencapai tujuan belajar. Untuk mencapai prestasi yang baik bagi putera/puterinya, orang tua hendaknya:</w:t>
      </w:r>
    </w:p>
    <w:p w:rsidR="00AA64BF" w:rsidRPr="00E23C35" w:rsidRDefault="00AA64BF" w:rsidP="00C9559E">
      <w:pPr>
        <w:numPr>
          <w:ilvl w:val="0"/>
          <w:numId w:val="32"/>
        </w:numPr>
        <w:autoSpaceDE w:val="0"/>
        <w:autoSpaceDN w:val="0"/>
        <w:adjustRightInd w:val="0"/>
        <w:spacing w:line="240" w:lineRule="auto"/>
        <w:ind w:left="567" w:hanging="284"/>
        <w:jc w:val="both"/>
        <w:rPr>
          <w:rFonts w:asciiTheme="majorBidi" w:hAnsiTheme="majorBidi" w:cstheme="majorBidi"/>
        </w:rPr>
      </w:pPr>
      <w:r w:rsidRPr="00E23C35">
        <w:rPr>
          <w:rFonts w:asciiTheme="majorBidi" w:hAnsiTheme="majorBidi" w:cstheme="majorBidi"/>
        </w:rPr>
        <w:t>Ikut serta mengusahakan kelengkapan media pembelajaran setidaknya yang murah dan sederhana bagi putera/puterinya, khususnya dalam mata pelajaran matematika.</w:t>
      </w:r>
    </w:p>
    <w:p w:rsidR="00AA64BF" w:rsidRPr="00E23C35" w:rsidRDefault="00AA64BF" w:rsidP="00C9559E">
      <w:pPr>
        <w:numPr>
          <w:ilvl w:val="0"/>
          <w:numId w:val="32"/>
        </w:numPr>
        <w:autoSpaceDE w:val="0"/>
        <w:autoSpaceDN w:val="0"/>
        <w:adjustRightInd w:val="0"/>
        <w:spacing w:line="240" w:lineRule="auto"/>
        <w:ind w:left="567" w:hanging="284"/>
        <w:jc w:val="both"/>
        <w:rPr>
          <w:rFonts w:asciiTheme="majorBidi" w:hAnsiTheme="majorBidi" w:cstheme="majorBidi"/>
        </w:rPr>
      </w:pPr>
      <w:r w:rsidRPr="00E23C35">
        <w:rPr>
          <w:rFonts w:asciiTheme="majorBidi" w:hAnsiTheme="majorBidi" w:cstheme="majorBidi"/>
        </w:rPr>
        <w:t>Bekerja sama dan sejalan dengan guru dalam memberi motivasi dan bimbingan kepada putera/puterinya untuk meningkatkan aktivitas belajar terutama pada mata pelajaran matematika.</w:t>
      </w:r>
    </w:p>
    <w:p w:rsidR="00AA64BF" w:rsidRDefault="00AA64BF" w:rsidP="00C9559E">
      <w:pPr>
        <w:numPr>
          <w:ilvl w:val="0"/>
          <w:numId w:val="32"/>
        </w:numPr>
        <w:autoSpaceDE w:val="0"/>
        <w:autoSpaceDN w:val="0"/>
        <w:adjustRightInd w:val="0"/>
        <w:spacing w:line="240" w:lineRule="auto"/>
        <w:ind w:left="567" w:hanging="284"/>
        <w:jc w:val="both"/>
        <w:rPr>
          <w:rFonts w:asciiTheme="majorBidi" w:hAnsiTheme="majorBidi" w:cstheme="majorBidi"/>
        </w:rPr>
      </w:pPr>
      <w:r w:rsidRPr="00E23C35">
        <w:rPr>
          <w:rFonts w:asciiTheme="majorBidi" w:hAnsiTheme="majorBidi" w:cstheme="majorBidi"/>
        </w:rPr>
        <w:t>Mampu menciptakan suasana yang harmonis dalam keluarga dan menjalin relasi yang baik dengan putera/puterinya agar lebih terbuka terhadap orang tua sehingga apabila ada masalah yang dihadapi putera/puterinya dapat membantu memecahkannya.</w:t>
      </w:r>
    </w:p>
    <w:p w:rsidR="00CE1935" w:rsidRPr="00E23C35" w:rsidRDefault="00CE1935" w:rsidP="00CE1935">
      <w:pPr>
        <w:autoSpaceDE w:val="0"/>
        <w:autoSpaceDN w:val="0"/>
        <w:adjustRightInd w:val="0"/>
        <w:spacing w:line="240" w:lineRule="auto"/>
        <w:ind w:left="567" w:firstLine="0"/>
        <w:jc w:val="both"/>
        <w:rPr>
          <w:rFonts w:asciiTheme="majorBidi" w:hAnsiTheme="majorBidi" w:cstheme="majorBidi"/>
        </w:rPr>
      </w:pPr>
    </w:p>
    <w:p w:rsidR="00BF7821" w:rsidRPr="00877113" w:rsidRDefault="00BF7821" w:rsidP="00BF7821">
      <w:pPr>
        <w:spacing w:line="240" w:lineRule="auto"/>
        <w:ind w:left="0" w:firstLine="0"/>
        <w:rPr>
          <w:rFonts w:asciiTheme="majorBidi" w:hAnsiTheme="majorBidi" w:cstheme="majorBidi"/>
          <w:b/>
          <w:bCs/>
          <w:lang w:val="id-ID"/>
        </w:rPr>
      </w:pPr>
      <w:r w:rsidRPr="00877113">
        <w:rPr>
          <w:rFonts w:asciiTheme="majorBidi" w:hAnsiTheme="majorBidi" w:cstheme="majorBidi"/>
          <w:b/>
          <w:bCs/>
          <w:lang w:val="id-ID"/>
        </w:rPr>
        <w:t>DAFTAR PUSTAKA</w:t>
      </w:r>
    </w:p>
    <w:p w:rsidR="00BF7821" w:rsidRPr="00877113" w:rsidRDefault="00BF7821" w:rsidP="00BF7821">
      <w:pPr>
        <w:spacing w:line="240" w:lineRule="auto"/>
        <w:ind w:left="0" w:firstLine="0"/>
        <w:rPr>
          <w:rFonts w:asciiTheme="majorBidi" w:hAnsiTheme="majorBidi" w:cstheme="majorBidi"/>
          <w:b/>
          <w:bCs/>
          <w:lang w:val="id-ID"/>
        </w:rPr>
      </w:pPr>
    </w:p>
    <w:p w:rsidR="00877113" w:rsidRPr="00877113" w:rsidRDefault="00877113" w:rsidP="00877113">
      <w:pPr>
        <w:spacing w:after="120" w:line="240" w:lineRule="auto"/>
        <w:ind w:left="851" w:hanging="851"/>
        <w:jc w:val="both"/>
        <w:rPr>
          <w:rFonts w:ascii="Times New Roman" w:hAnsi="Times New Roman" w:cs="Times New Roman"/>
          <w:lang w:val="id-ID"/>
        </w:rPr>
      </w:pPr>
      <w:r w:rsidRPr="00877113">
        <w:rPr>
          <w:rFonts w:ascii="Times New Roman" w:hAnsi="Times New Roman" w:cs="Times New Roman"/>
        </w:rPr>
        <w:t xml:space="preserve">Arikunto, Suharsimi. (2006). </w:t>
      </w:r>
      <w:r w:rsidRPr="00877113">
        <w:rPr>
          <w:rFonts w:ascii="Times New Roman" w:hAnsi="Times New Roman" w:cs="Times New Roman"/>
          <w:i/>
        </w:rPr>
        <w:t>Prosedur Penelitian Suatu Pendekatan Praktik (ed. rev. VI)</w:t>
      </w:r>
      <w:r w:rsidRPr="00877113">
        <w:rPr>
          <w:rFonts w:ascii="Times New Roman" w:hAnsi="Times New Roman" w:cs="Times New Roman"/>
        </w:rPr>
        <w:t>. Jakarta: Rineka Cipta.</w:t>
      </w:r>
    </w:p>
    <w:p w:rsidR="00877113" w:rsidRPr="00877113" w:rsidRDefault="00877113" w:rsidP="00877113">
      <w:pPr>
        <w:spacing w:after="120" w:line="240" w:lineRule="auto"/>
        <w:ind w:left="851" w:hanging="851"/>
        <w:jc w:val="both"/>
        <w:rPr>
          <w:rFonts w:ascii="Times New Roman" w:hAnsi="Times New Roman" w:cs="Times New Roman"/>
          <w:lang w:val="id-ID"/>
        </w:rPr>
      </w:pPr>
      <w:r w:rsidRPr="00877113">
        <w:rPr>
          <w:rFonts w:ascii="Times New Roman" w:hAnsi="Times New Roman" w:cs="Times New Roman"/>
        </w:rPr>
        <w:t xml:space="preserve">________________, dkk. (2009). </w:t>
      </w:r>
      <w:r w:rsidRPr="00877113">
        <w:rPr>
          <w:rFonts w:ascii="Times New Roman" w:hAnsi="Times New Roman" w:cs="Times New Roman"/>
          <w:i/>
        </w:rPr>
        <w:t>Penelitian Tindakan Kelas</w:t>
      </w:r>
      <w:r w:rsidRPr="00877113">
        <w:rPr>
          <w:rFonts w:ascii="Times New Roman" w:hAnsi="Times New Roman" w:cs="Times New Roman"/>
        </w:rPr>
        <w:t>. Jakarta: Bumi Aksara.</w:t>
      </w:r>
    </w:p>
    <w:p w:rsidR="00877113" w:rsidRPr="00877113" w:rsidRDefault="00877113" w:rsidP="00877113">
      <w:pPr>
        <w:spacing w:after="120" w:line="240" w:lineRule="auto"/>
        <w:ind w:left="851" w:hanging="851"/>
        <w:jc w:val="both"/>
        <w:rPr>
          <w:rFonts w:ascii="Times New Roman" w:hAnsi="Times New Roman" w:cs="Times New Roman"/>
          <w:lang w:val="id-ID"/>
        </w:rPr>
      </w:pPr>
      <w:r w:rsidRPr="00877113">
        <w:rPr>
          <w:rFonts w:ascii="Times New Roman" w:hAnsi="Times New Roman" w:cs="Times New Roman"/>
        </w:rPr>
        <w:t xml:space="preserve">Arsyad, Azhar. (2010). </w:t>
      </w:r>
      <w:r w:rsidRPr="00877113">
        <w:rPr>
          <w:rFonts w:ascii="Times New Roman" w:hAnsi="Times New Roman" w:cs="Times New Roman"/>
          <w:i/>
        </w:rPr>
        <w:t>Media Pembelajaran</w:t>
      </w:r>
      <w:r w:rsidRPr="00877113">
        <w:rPr>
          <w:rFonts w:ascii="Times New Roman" w:hAnsi="Times New Roman" w:cs="Times New Roman"/>
        </w:rPr>
        <w:t>. Jakarta: Rajawali Pers.</w:t>
      </w:r>
    </w:p>
    <w:p w:rsidR="00877113" w:rsidRPr="00877113" w:rsidRDefault="00877113" w:rsidP="00877113">
      <w:pPr>
        <w:spacing w:after="120" w:line="240" w:lineRule="auto"/>
        <w:ind w:left="851" w:hanging="851"/>
        <w:jc w:val="both"/>
        <w:rPr>
          <w:rFonts w:ascii="Times New Roman" w:hAnsi="Times New Roman" w:cs="Times New Roman"/>
          <w:lang w:val="id-ID"/>
        </w:rPr>
      </w:pPr>
      <w:r w:rsidRPr="00877113">
        <w:rPr>
          <w:rFonts w:ascii="Times New Roman" w:hAnsi="Times New Roman" w:cs="Times New Roman"/>
        </w:rPr>
        <w:t xml:space="preserve">Badan Standar Nasional Pendidikan. (2006). </w:t>
      </w:r>
      <w:r w:rsidRPr="00877113">
        <w:rPr>
          <w:rFonts w:ascii="Times New Roman" w:hAnsi="Times New Roman" w:cs="Times New Roman"/>
          <w:i/>
          <w:iCs/>
        </w:rPr>
        <w:t xml:space="preserve">Standar Isi untuk Satuan Pendidikan Dasar dan Menengah. </w:t>
      </w:r>
      <w:r w:rsidRPr="00877113">
        <w:rPr>
          <w:rFonts w:ascii="Times New Roman" w:hAnsi="Times New Roman" w:cs="Times New Roman"/>
        </w:rPr>
        <w:t>Jakarta: BSNP. [Versi elektronik]. http: //educloud.fkip.unila.ac.id.</w:t>
      </w:r>
    </w:p>
    <w:p w:rsidR="00877113" w:rsidRPr="00877113" w:rsidRDefault="00877113" w:rsidP="00877113">
      <w:pPr>
        <w:spacing w:after="120" w:line="240" w:lineRule="auto"/>
        <w:ind w:left="851" w:hanging="851"/>
        <w:jc w:val="both"/>
        <w:rPr>
          <w:rFonts w:ascii="Times New Roman" w:hAnsi="Times New Roman" w:cs="Times New Roman"/>
        </w:rPr>
      </w:pPr>
      <w:r w:rsidRPr="00877113">
        <w:rPr>
          <w:rFonts w:ascii="Times New Roman" w:hAnsi="Times New Roman" w:cs="Times New Roman"/>
        </w:rPr>
        <w:t xml:space="preserve">Dimyati &amp; Mudjiono. (2006). </w:t>
      </w:r>
      <w:r w:rsidRPr="00877113">
        <w:rPr>
          <w:rFonts w:ascii="Times New Roman" w:hAnsi="Times New Roman" w:cs="Times New Roman"/>
          <w:i/>
        </w:rPr>
        <w:t>Belajar dan Pembelajaran</w:t>
      </w:r>
      <w:r w:rsidRPr="00877113">
        <w:rPr>
          <w:rFonts w:ascii="Times New Roman" w:hAnsi="Times New Roman" w:cs="Times New Roman"/>
        </w:rPr>
        <w:t>. Jakarta: Rineka Cipta.</w:t>
      </w:r>
    </w:p>
    <w:p w:rsidR="00877113" w:rsidRPr="00877113" w:rsidRDefault="00877113" w:rsidP="00877113">
      <w:pPr>
        <w:spacing w:after="120" w:line="240" w:lineRule="auto"/>
        <w:ind w:left="851" w:hanging="851"/>
        <w:jc w:val="both"/>
        <w:rPr>
          <w:rFonts w:ascii="Times New Roman" w:hAnsi="Times New Roman" w:cs="Times New Roman"/>
          <w:lang w:val="id-ID"/>
        </w:rPr>
      </w:pPr>
      <w:r w:rsidRPr="00877113">
        <w:rPr>
          <w:rFonts w:ascii="Times New Roman" w:hAnsi="Times New Roman" w:cs="Times New Roman"/>
        </w:rPr>
        <w:lastRenderedPageBreak/>
        <w:t xml:space="preserve">Heruman. (2012). </w:t>
      </w:r>
      <w:r w:rsidRPr="00877113">
        <w:rPr>
          <w:rFonts w:ascii="Times New Roman" w:hAnsi="Times New Roman" w:cs="Times New Roman"/>
          <w:i/>
        </w:rPr>
        <w:t>Model Pembelajaran Matematika di Sekolah Da</w:t>
      </w:r>
      <w:r w:rsidRPr="00877113">
        <w:rPr>
          <w:rFonts w:ascii="Times New Roman" w:hAnsi="Times New Roman" w:cs="Times New Roman"/>
        </w:rPr>
        <w:t>sar. Bandung: Remaja Rosdakarya.</w:t>
      </w:r>
    </w:p>
    <w:p w:rsidR="00877113" w:rsidRPr="001B16D9" w:rsidRDefault="00877113" w:rsidP="001B16D9">
      <w:pPr>
        <w:spacing w:after="120" w:line="240" w:lineRule="auto"/>
        <w:ind w:left="851" w:hanging="851"/>
        <w:jc w:val="both"/>
        <w:rPr>
          <w:rFonts w:ascii="Times New Roman" w:hAnsi="Times New Roman" w:cs="Times New Roman"/>
          <w:lang w:val="id-ID"/>
        </w:rPr>
      </w:pPr>
      <w:r w:rsidRPr="00877113">
        <w:rPr>
          <w:rFonts w:ascii="Times New Roman" w:hAnsi="Times New Roman" w:cs="Times New Roman"/>
        </w:rPr>
        <w:t xml:space="preserve">Juju. (2013). </w:t>
      </w:r>
      <w:r w:rsidRPr="00877113">
        <w:rPr>
          <w:rFonts w:ascii="Times New Roman" w:hAnsi="Times New Roman" w:cs="Times New Roman"/>
          <w:i/>
          <w:iCs/>
        </w:rPr>
        <w:t>Upaya Peningkatan Pemahaman Mata Pelajaran Matematika Materi Pecahan Melalui Penggunaan Alat Peraga Bangun Datar di Kelas IV MI Al Ma’arif Bulupayung Patimuan Tahun Pelajaran 2011-2012</w:t>
      </w:r>
      <w:r w:rsidRPr="00877113">
        <w:rPr>
          <w:rFonts w:ascii="Times New Roman" w:hAnsi="Times New Roman" w:cs="Times New Roman"/>
        </w:rPr>
        <w:t>. Skripsisarjana, IAIIG Cilacap, tidak diterbitkan.</w:t>
      </w:r>
    </w:p>
    <w:p w:rsidR="00877113" w:rsidRPr="001B16D9" w:rsidRDefault="00877113" w:rsidP="001B16D9">
      <w:pPr>
        <w:spacing w:after="120" w:line="240" w:lineRule="auto"/>
        <w:ind w:left="851" w:hanging="851"/>
        <w:jc w:val="both"/>
        <w:rPr>
          <w:rFonts w:ascii="Times New Roman" w:hAnsi="Times New Roman" w:cs="Times New Roman"/>
          <w:lang w:val="id-ID"/>
        </w:rPr>
      </w:pPr>
      <w:r w:rsidRPr="00877113">
        <w:rPr>
          <w:rFonts w:ascii="Times New Roman" w:hAnsi="Times New Roman" w:cs="Times New Roman"/>
        </w:rPr>
        <w:t xml:space="preserve">Karso, dkk. (2008). </w:t>
      </w:r>
      <w:r w:rsidRPr="00877113">
        <w:rPr>
          <w:rFonts w:ascii="Times New Roman" w:hAnsi="Times New Roman" w:cs="Times New Roman"/>
          <w:i/>
        </w:rPr>
        <w:t>Pendidikan Matematika 1</w:t>
      </w:r>
      <w:r w:rsidRPr="00877113">
        <w:rPr>
          <w:rFonts w:ascii="Times New Roman" w:hAnsi="Times New Roman" w:cs="Times New Roman"/>
        </w:rPr>
        <w:t>. Jakarta: Universitas Terbuka.</w:t>
      </w:r>
    </w:p>
    <w:p w:rsidR="00877113" w:rsidRPr="001B16D9" w:rsidRDefault="00877113" w:rsidP="001B16D9">
      <w:pPr>
        <w:spacing w:after="120" w:line="240" w:lineRule="auto"/>
        <w:ind w:left="851" w:hanging="851"/>
        <w:jc w:val="both"/>
        <w:rPr>
          <w:rFonts w:ascii="Times New Roman" w:hAnsi="Times New Roman" w:cs="Times New Roman"/>
          <w:lang w:val="id-ID"/>
        </w:rPr>
      </w:pPr>
      <w:r w:rsidRPr="00C94684">
        <w:rPr>
          <w:rFonts w:ascii="Times New Roman" w:hAnsi="Times New Roman" w:cs="Times New Roman"/>
          <w:lang w:val="id-ID"/>
        </w:rPr>
        <w:t xml:space="preserve">Sekhuri. (2012). </w:t>
      </w:r>
      <w:r w:rsidRPr="00C94684">
        <w:rPr>
          <w:rFonts w:ascii="Times New Roman" w:hAnsi="Times New Roman" w:cs="Times New Roman"/>
          <w:i/>
          <w:iCs/>
          <w:lang w:val="id-ID"/>
        </w:rPr>
        <w:t>Penggunaan Media Komputer sebagai Upaya untuk Meningkatkan Motivasi Belajar Siswa Kelas V pada Pembelajaran      Al-Qur’an Hadits di MI Ma’arif NU 1 Sranggeman Kecamatan Rawalo Kabupaten Banyumas</w:t>
      </w:r>
      <w:r w:rsidRPr="00C94684">
        <w:rPr>
          <w:rFonts w:ascii="Times New Roman" w:hAnsi="Times New Roman" w:cs="Times New Roman"/>
          <w:lang w:val="id-ID"/>
        </w:rPr>
        <w:t xml:space="preserve">. Skripsisarjana, IAIIG Cilacap, tidak diterbitkan. </w:t>
      </w:r>
    </w:p>
    <w:p w:rsidR="00877113" w:rsidRDefault="00877113" w:rsidP="00877113">
      <w:pPr>
        <w:spacing w:after="120" w:line="240" w:lineRule="auto"/>
        <w:ind w:left="851" w:hanging="851"/>
        <w:jc w:val="both"/>
        <w:rPr>
          <w:rFonts w:ascii="Times New Roman" w:hAnsi="Times New Roman" w:cs="Times New Roman"/>
          <w:lang w:val="id-ID"/>
        </w:rPr>
      </w:pPr>
      <w:r w:rsidRPr="00C94684">
        <w:rPr>
          <w:rFonts w:ascii="Times New Roman" w:hAnsi="Times New Roman" w:cs="Times New Roman"/>
          <w:lang w:val="id-ID"/>
        </w:rPr>
        <w:t xml:space="preserve">Sudjana, Nana &amp; Rivai, Ahmad. </w:t>
      </w:r>
      <w:r w:rsidRPr="00877113">
        <w:rPr>
          <w:rFonts w:ascii="Times New Roman" w:hAnsi="Times New Roman" w:cs="Times New Roman"/>
        </w:rPr>
        <w:t xml:space="preserve">(2010). </w:t>
      </w:r>
      <w:r w:rsidRPr="00877113">
        <w:rPr>
          <w:rFonts w:ascii="Times New Roman" w:hAnsi="Times New Roman" w:cs="Times New Roman"/>
          <w:i/>
        </w:rPr>
        <w:t>Media Pengajaran</w:t>
      </w:r>
      <w:r w:rsidRPr="00877113">
        <w:rPr>
          <w:rFonts w:ascii="Times New Roman" w:hAnsi="Times New Roman" w:cs="Times New Roman"/>
        </w:rPr>
        <w:t>. Bandung: Sinar Baru Algensindo.</w:t>
      </w:r>
    </w:p>
    <w:p w:rsidR="00877113" w:rsidRPr="00877113" w:rsidRDefault="00877113" w:rsidP="00877113">
      <w:pPr>
        <w:spacing w:after="120" w:line="240" w:lineRule="auto"/>
        <w:ind w:left="851" w:hanging="851"/>
        <w:jc w:val="both"/>
        <w:rPr>
          <w:rFonts w:ascii="Times New Roman" w:hAnsi="Times New Roman" w:cs="Times New Roman"/>
        </w:rPr>
      </w:pPr>
      <w:r w:rsidRPr="00877113">
        <w:rPr>
          <w:rFonts w:ascii="Times New Roman" w:hAnsi="Times New Roman" w:cs="Times New Roman"/>
        </w:rPr>
        <w:t xml:space="preserve">Zulfa, Umi, dkk. (2013). </w:t>
      </w:r>
      <w:r w:rsidRPr="00877113">
        <w:rPr>
          <w:rFonts w:ascii="Times New Roman" w:hAnsi="Times New Roman" w:cs="Times New Roman"/>
          <w:i/>
        </w:rPr>
        <w:t>Modul Pelatihan Penyusunan Proposal Penelitian Tindakan Kela</w:t>
      </w:r>
      <w:r w:rsidRPr="00877113">
        <w:rPr>
          <w:rFonts w:ascii="Times New Roman" w:hAnsi="Times New Roman" w:cs="Times New Roman"/>
        </w:rPr>
        <w:t>s. IAIIG Cilacap, tidak diterbitkan.</w:t>
      </w:r>
    </w:p>
    <w:p w:rsidR="00877113" w:rsidRPr="00E23C35" w:rsidRDefault="00877113" w:rsidP="00BF7821">
      <w:pPr>
        <w:spacing w:line="240" w:lineRule="auto"/>
        <w:ind w:left="0" w:firstLine="0"/>
        <w:rPr>
          <w:rFonts w:asciiTheme="majorBidi" w:hAnsiTheme="majorBidi" w:cstheme="majorBidi"/>
          <w:lang w:val="id-ID"/>
        </w:rPr>
      </w:pPr>
    </w:p>
    <w:sectPr w:rsidR="00877113" w:rsidRPr="00E23C35" w:rsidSect="008C0072">
      <w:type w:val="continuous"/>
      <w:pgSz w:w="11906" w:h="16838" w:code="9"/>
      <w:pgMar w:top="1701" w:right="1134" w:bottom="1134" w:left="1701"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FE" w:rsidRDefault="009666FE" w:rsidP="00DB4A68">
      <w:pPr>
        <w:spacing w:line="240" w:lineRule="auto"/>
      </w:pPr>
      <w:r>
        <w:separator/>
      </w:r>
    </w:p>
  </w:endnote>
  <w:endnote w:type="continuationSeparator" w:id="0">
    <w:p w:rsidR="009666FE" w:rsidRDefault="009666FE" w:rsidP="00DB4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dobe Heiti Std R">
    <w:altName w:val="MS Gothic"/>
    <w:panose1 w:val="00000000000000000000"/>
    <w:charset w:val="80"/>
    <w:family w:val="swiss"/>
    <w:notTrueType/>
    <w:pitch w:val="variable"/>
    <w:sig w:usb0="00000000" w:usb1="0A0F1810" w:usb2="00000016" w:usb3="00000000" w:csb0="00060007" w:csb1="00000000"/>
  </w:font>
  <w:font w:name="CMBX1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D5" w:rsidRDefault="00C630D5" w:rsidP="00B809F4">
    <w:pPr>
      <w:pStyle w:val="Footer"/>
      <w:ind w:left="0" w:firstLine="0"/>
      <w:jc w:val="center"/>
    </w:pPr>
  </w:p>
  <w:p w:rsidR="00C630D5" w:rsidRDefault="00C630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FE" w:rsidRDefault="009666FE" w:rsidP="00DB4A68">
      <w:pPr>
        <w:spacing w:line="240" w:lineRule="auto"/>
      </w:pPr>
      <w:r>
        <w:separator/>
      </w:r>
    </w:p>
  </w:footnote>
  <w:footnote w:type="continuationSeparator" w:id="0">
    <w:p w:rsidR="009666FE" w:rsidRDefault="009666FE" w:rsidP="00DB4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0F" w:rsidRDefault="0001020F" w:rsidP="0001020F">
    <w:pPr>
      <w:ind w:left="0" w:firstLine="0"/>
      <w:rPr>
        <w:rFonts w:ascii="Adobe Heiti Std R" w:eastAsia="Adobe Heiti Std R" w:hAnsi="Adobe Heiti Std R"/>
        <w:sz w:val="20"/>
        <w:szCs w:val="20"/>
        <w:lang w:val="id-ID"/>
      </w:rPr>
    </w:pPr>
  </w:p>
  <w:p w:rsidR="0001020F" w:rsidRDefault="0001020F" w:rsidP="0001020F">
    <w:pPr>
      <w:ind w:left="0" w:firstLine="0"/>
    </w:pPr>
    <w:r w:rsidRPr="0001020F">
      <w:rPr>
        <w:rFonts w:ascii="Times New Roman" w:eastAsia="Adobe Heiti Std R" w:hAnsi="Times New Roman" w:cs="Times New Roman"/>
        <w:sz w:val="20"/>
        <w:szCs w:val="20"/>
        <w:lang w:val="id-ID"/>
      </w:rPr>
      <w:t xml:space="preserve">Jurnal PANCAR </w:t>
    </w:r>
    <w:r w:rsidRPr="0001020F">
      <w:rPr>
        <w:rFonts w:ascii="Times New Roman" w:eastAsia="Adobe Heiti Std R" w:hAnsi="Times New Roman" w:cs="Times New Roman"/>
        <w:sz w:val="20"/>
        <w:szCs w:val="20"/>
      </w:rPr>
      <w:t xml:space="preserve">Vol. </w:t>
    </w:r>
    <w:r w:rsidRPr="0001020F">
      <w:rPr>
        <w:rFonts w:ascii="Times New Roman" w:eastAsia="Adobe Heiti Std R" w:hAnsi="Times New Roman" w:cs="Times New Roman"/>
        <w:sz w:val="20"/>
        <w:szCs w:val="20"/>
        <w:lang w:val="id-ID"/>
      </w:rPr>
      <w:t>1</w:t>
    </w:r>
    <w:r w:rsidRPr="0001020F">
      <w:rPr>
        <w:rFonts w:ascii="Times New Roman" w:eastAsia="Adobe Heiti Std R" w:hAnsi="Times New Roman" w:cs="Times New Roman"/>
        <w:sz w:val="20"/>
        <w:szCs w:val="20"/>
      </w:rPr>
      <w:t>, No. 1, April</w:t>
    </w:r>
    <w:r w:rsidRPr="0001020F">
      <w:rPr>
        <w:rFonts w:ascii="Times New Roman" w:eastAsia="Adobe Heiti Std R" w:hAnsi="Times New Roman" w:cs="Times New Roman"/>
        <w:sz w:val="20"/>
        <w:szCs w:val="20"/>
        <w:lang w:val="id-ID"/>
      </w:rPr>
      <w:t xml:space="preserve"> </w:t>
    </w:r>
    <w:r w:rsidRPr="0001020F">
      <w:rPr>
        <w:rFonts w:ascii="Times New Roman" w:eastAsia="Adobe Heiti Std R" w:hAnsi="Times New Roman" w:cs="Times New Roman"/>
        <w:sz w:val="20"/>
        <w:szCs w:val="20"/>
      </w:rPr>
      <w:t xml:space="preserve"> 201</w:t>
    </w:r>
    <w:r w:rsidRPr="0001020F">
      <w:rPr>
        <w:rFonts w:ascii="Times New Roman" w:eastAsia="Adobe Heiti Std R" w:hAnsi="Times New Roman" w:cs="Times New Roman"/>
        <w:sz w:val="20"/>
        <w:szCs w:val="20"/>
        <w:lang w:val="id-ID"/>
      </w:rPr>
      <w:t>7</w:t>
    </w:r>
    <w:r>
      <w:rPr>
        <w:rFonts w:ascii="Adobe Heiti Std R" w:eastAsia="Adobe Heiti Std R" w:hAnsi="Adobe Heiti Std R"/>
        <w:sz w:val="20"/>
        <w:szCs w:val="20"/>
      </w:rPr>
      <w:t xml:space="preserve"> </w:t>
    </w:r>
    <w:r>
      <w:rPr>
        <w:rFonts w:ascii="Adobe Heiti Std R" w:eastAsia="Adobe Heiti Std R" w:hAnsi="Adobe Heiti Std R"/>
        <w:sz w:val="20"/>
        <w:szCs w:val="20"/>
      </w:rPr>
      <w:tab/>
    </w:r>
    <w:r>
      <w:rPr>
        <w:rFonts w:ascii="Adobe Heiti Std R" w:eastAsia="Adobe Heiti Std R" w:hAnsi="Adobe Heiti Std R"/>
        <w:sz w:val="20"/>
        <w:szCs w:val="20"/>
      </w:rPr>
      <w:tab/>
    </w:r>
    <w:r>
      <w:rPr>
        <w:rFonts w:ascii="Adobe Heiti Std R" w:eastAsia="Adobe Heiti Std R" w:hAnsi="Adobe Heiti Std R"/>
        <w:sz w:val="20"/>
        <w:szCs w:val="20"/>
      </w:rPr>
      <w:tab/>
    </w:r>
    <w:r>
      <w:rPr>
        <w:rFonts w:ascii="Adobe Heiti Std R" w:eastAsia="Adobe Heiti Std R" w:hAnsi="Adobe Heiti Std R"/>
        <w:sz w:val="20"/>
        <w:szCs w:val="20"/>
      </w:rPr>
      <w:tab/>
    </w:r>
    <w:r>
      <w:rPr>
        <w:rFonts w:ascii="Adobe Heiti Std R" w:eastAsia="Adobe Heiti Std R" w:hAnsi="Adobe Heiti Std R"/>
        <w:sz w:val="20"/>
        <w:szCs w:val="20"/>
      </w:rPr>
      <w:tab/>
    </w:r>
    <w:r w:rsidRPr="008E7B71">
      <w:rPr>
        <w:rFonts w:ascii="Adobe Heiti Std R" w:eastAsia="Adobe Heiti Std R" w:hAnsi="Adobe Heiti Std R" w:cs="CMBX10"/>
        <w:b/>
        <w:sz w:val="20"/>
        <w:szCs w:val="20"/>
      </w:rPr>
      <w:t xml:space="preserve">e-ISSN : </w:t>
    </w:r>
    <w:r w:rsidRPr="008E7B71">
      <w:rPr>
        <w:rFonts w:ascii="Adobe Heiti Std R" w:eastAsia="Adobe Heiti Std R" w:hAnsi="Adobe Heiti Std R" w:cs="CMBX10"/>
        <w:b/>
        <w:sz w:val="20"/>
        <w:szCs w:val="20"/>
        <w:lang w:val="id-ID"/>
      </w:rPr>
      <w:t>2550-0619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4C6"/>
    <w:multiLevelType w:val="hybridMultilevel"/>
    <w:tmpl w:val="7A989CD4"/>
    <w:lvl w:ilvl="0" w:tplc="61D215D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 w15:restartNumberingAfterBreak="0">
    <w:nsid w:val="0F9A47C1"/>
    <w:multiLevelType w:val="hybridMultilevel"/>
    <w:tmpl w:val="9F46D5BC"/>
    <w:lvl w:ilvl="0" w:tplc="3998D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07114"/>
    <w:multiLevelType w:val="hybridMultilevel"/>
    <w:tmpl w:val="73C270E2"/>
    <w:lvl w:ilvl="0" w:tplc="0409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15:restartNumberingAfterBreak="0">
    <w:nsid w:val="14A06C7C"/>
    <w:multiLevelType w:val="hybridMultilevel"/>
    <w:tmpl w:val="225A266E"/>
    <w:lvl w:ilvl="0" w:tplc="B6B4AA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BD2333"/>
    <w:multiLevelType w:val="hybridMultilevel"/>
    <w:tmpl w:val="976C9A6E"/>
    <w:lvl w:ilvl="0" w:tplc="0409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1B636D5B"/>
    <w:multiLevelType w:val="hybridMultilevel"/>
    <w:tmpl w:val="AD169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C4D2B"/>
    <w:multiLevelType w:val="hybridMultilevel"/>
    <w:tmpl w:val="779E480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CF4EF2"/>
    <w:multiLevelType w:val="hybridMultilevel"/>
    <w:tmpl w:val="673E16C6"/>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214C1AE3"/>
    <w:multiLevelType w:val="hybridMultilevel"/>
    <w:tmpl w:val="0E986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A46BB"/>
    <w:multiLevelType w:val="hybridMultilevel"/>
    <w:tmpl w:val="765AC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27E24"/>
    <w:multiLevelType w:val="hybridMultilevel"/>
    <w:tmpl w:val="C6809E74"/>
    <w:lvl w:ilvl="0" w:tplc="BE86D06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1" w15:restartNumberingAfterBreak="0">
    <w:nsid w:val="2ACB6AEC"/>
    <w:multiLevelType w:val="hybridMultilevel"/>
    <w:tmpl w:val="4E1CF434"/>
    <w:lvl w:ilvl="0" w:tplc="3EAA91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4C89"/>
    <w:multiLevelType w:val="hybridMultilevel"/>
    <w:tmpl w:val="4C8E6D6A"/>
    <w:lvl w:ilvl="0" w:tplc="7122A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925922"/>
    <w:multiLevelType w:val="hybridMultilevel"/>
    <w:tmpl w:val="4782BC7E"/>
    <w:lvl w:ilvl="0" w:tplc="0409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35181365"/>
    <w:multiLevelType w:val="hybridMultilevel"/>
    <w:tmpl w:val="9154E1F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95EA9"/>
    <w:multiLevelType w:val="hybridMultilevel"/>
    <w:tmpl w:val="46B4F6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9384CAC"/>
    <w:multiLevelType w:val="hybridMultilevel"/>
    <w:tmpl w:val="5A3C231C"/>
    <w:lvl w:ilvl="0" w:tplc="CD667E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D1229E9"/>
    <w:multiLevelType w:val="hybridMultilevel"/>
    <w:tmpl w:val="B170B7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DD95D6D"/>
    <w:multiLevelType w:val="hybridMultilevel"/>
    <w:tmpl w:val="FF5038C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6B147C"/>
    <w:multiLevelType w:val="hybridMultilevel"/>
    <w:tmpl w:val="31BEAE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D6042"/>
    <w:multiLevelType w:val="hybridMultilevel"/>
    <w:tmpl w:val="1F7C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63BD0"/>
    <w:multiLevelType w:val="hybridMultilevel"/>
    <w:tmpl w:val="D3086D62"/>
    <w:lvl w:ilvl="0" w:tplc="0CE027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6DA5DA3"/>
    <w:multiLevelType w:val="hybridMultilevel"/>
    <w:tmpl w:val="1428CB3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75A46"/>
    <w:multiLevelType w:val="hybridMultilevel"/>
    <w:tmpl w:val="53648014"/>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15:restartNumberingAfterBreak="0">
    <w:nsid w:val="503C592E"/>
    <w:multiLevelType w:val="hybridMultilevel"/>
    <w:tmpl w:val="AA46EC52"/>
    <w:lvl w:ilvl="0" w:tplc="D2EC2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FB4274"/>
    <w:multiLevelType w:val="hybridMultilevel"/>
    <w:tmpl w:val="69DC7E66"/>
    <w:lvl w:ilvl="0" w:tplc="763C5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2AD7389"/>
    <w:multiLevelType w:val="hybridMultilevel"/>
    <w:tmpl w:val="6776A0FA"/>
    <w:lvl w:ilvl="0" w:tplc="4454D9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4F196A"/>
    <w:multiLevelType w:val="hybridMultilevel"/>
    <w:tmpl w:val="DF2C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377AA"/>
    <w:multiLevelType w:val="hybridMultilevel"/>
    <w:tmpl w:val="E5405FD6"/>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5BEC28C3"/>
    <w:multiLevelType w:val="hybridMultilevel"/>
    <w:tmpl w:val="8242AB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972017A"/>
    <w:multiLevelType w:val="hybridMultilevel"/>
    <w:tmpl w:val="EF145CC2"/>
    <w:lvl w:ilvl="0" w:tplc="0409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1" w15:restartNumberingAfterBreak="0">
    <w:nsid w:val="731411FC"/>
    <w:multiLevelType w:val="hybridMultilevel"/>
    <w:tmpl w:val="FFCCFD6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482780D"/>
    <w:multiLevelType w:val="hybridMultilevel"/>
    <w:tmpl w:val="1ADCBF4C"/>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15:restartNumberingAfterBreak="0">
    <w:nsid w:val="74871F1B"/>
    <w:multiLevelType w:val="hybridMultilevel"/>
    <w:tmpl w:val="0F685854"/>
    <w:lvl w:ilvl="0" w:tplc="E6B0695A">
      <w:start w:val="1"/>
      <w:numFmt w:val="decimal"/>
      <w:lvlText w:val="%1."/>
      <w:lvlJc w:val="left"/>
      <w:pPr>
        <w:ind w:left="737" w:hanging="360"/>
      </w:pPr>
      <w:rPr>
        <w:rFonts w:hint="default"/>
      </w:rPr>
    </w:lvl>
    <w:lvl w:ilvl="1" w:tplc="04210019" w:tentative="1">
      <w:start w:val="1"/>
      <w:numFmt w:val="lowerLetter"/>
      <w:lvlText w:val="%2."/>
      <w:lvlJc w:val="left"/>
      <w:pPr>
        <w:ind w:left="1457" w:hanging="360"/>
      </w:pPr>
    </w:lvl>
    <w:lvl w:ilvl="2" w:tplc="0421001B" w:tentative="1">
      <w:start w:val="1"/>
      <w:numFmt w:val="lowerRoman"/>
      <w:lvlText w:val="%3."/>
      <w:lvlJc w:val="right"/>
      <w:pPr>
        <w:ind w:left="2177" w:hanging="180"/>
      </w:pPr>
    </w:lvl>
    <w:lvl w:ilvl="3" w:tplc="0421000F" w:tentative="1">
      <w:start w:val="1"/>
      <w:numFmt w:val="decimal"/>
      <w:lvlText w:val="%4."/>
      <w:lvlJc w:val="left"/>
      <w:pPr>
        <w:ind w:left="2897" w:hanging="360"/>
      </w:pPr>
    </w:lvl>
    <w:lvl w:ilvl="4" w:tplc="04210019" w:tentative="1">
      <w:start w:val="1"/>
      <w:numFmt w:val="lowerLetter"/>
      <w:lvlText w:val="%5."/>
      <w:lvlJc w:val="left"/>
      <w:pPr>
        <w:ind w:left="3617" w:hanging="360"/>
      </w:pPr>
    </w:lvl>
    <w:lvl w:ilvl="5" w:tplc="0421001B" w:tentative="1">
      <w:start w:val="1"/>
      <w:numFmt w:val="lowerRoman"/>
      <w:lvlText w:val="%6."/>
      <w:lvlJc w:val="right"/>
      <w:pPr>
        <w:ind w:left="4337" w:hanging="180"/>
      </w:pPr>
    </w:lvl>
    <w:lvl w:ilvl="6" w:tplc="0421000F" w:tentative="1">
      <w:start w:val="1"/>
      <w:numFmt w:val="decimal"/>
      <w:lvlText w:val="%7."/>
      <w:lvlJc w:val="left"/>
      <w:pPr>
        <w:ind w:left="5057" w:hanging="360"/>
      </w:pPr>
    </w:lvl>
    <w:lvl w:ilvl="7" w:tplc="04210019" w:tentative="1">
      <w:start w:val="1"/>
      <w:numFmt w:val="lowerLetter"/>
      <w:lvlText w:val="%8."/>
      <w:lvlJc w:val="left"/>
      <w:pPr>
        <w:ind w:left="5777" w:hanging="360"/>
      </w:pPr>
    </w:lvl>
    <w:lvl w:ilvl="8" w:tplc="0421001B" w:tentative="1">
      <w:start w:val="1"/>
      <w:numFmt w:val="lowerRoman"/>
      <w:lvlText w:val="%9."/>
      <w:lvlJc w:val="right"/>
      <w:pPr>
        <w:ind w:left="6497" w:hanging="180"/>
      </w:pPr>
    </w:lvl>
  </w:abstractNum>
  <w:abstractNum w:abstractNumId="34" w15:restartNumberingAfterBreak="0">
    <w:nsid w:val="753009B2"/>
    <w:multiLevelType w:val="hybridMultilevel"/>
    <w:tmpl w:val="75EC58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DA506A"/>
    <w:multiLevelType w:val="hybridMultilevel"/>
    <w:tmpl w:val="6B52A64A"/>
    <w:lvl w:ilvl="0" w:tplc="0409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6" w15:restartNumberingAfterBreak="0">
    <w:nsid w:val="78E41C5A"/>
    <w:multiLevelType w:val="hybridMultilevel"/>
    <w:tmpl w:val="E8220472"/>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15:restartNumberingAfterBreak="0">
    <w:nsid w:val="7CDA079A"/>
    <w:multiLevelType w:val="hybridMultilevel"/>
    <w:tmpl w:val="4FCCCAA6"/>
    <w:lvl w:ilvl="0" w:tplc="136C71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4"/>
  </w:num>
  <w:num w:numId="2">
    <w:abstractNumId w:val="32"/>
  </w:num>
  <w:num w:numId="3">
    <w:abstractNumId w:val="4"/>
  </w:num>
  <w:num w:numId="4">
    <w:abstractNumId w:val="13"/>
  </w:num>
  <w:num w:numId="5">
    <w:abstractNumId w:val="17"/>
  </w:num>
  <w:num w:numId="6">
    <w:abstractNumId w:val="15"/>
  </w:num>
  <w:num w:numId="7">
    <w:abstractNumId w:val="31"/>
  </w:num>
  <w:num w:numId="8">
    <w:abstractNumId w:val="23"/>
  </w:num>
  <w:num w:numId="9">
    <w:abstractNumId w:val="28"/>
  </w:num>
  <w:num w:numId="10">
    <w:abstractNumId w:val="30"/>
  </w:num>
  <w:num w:numId="11">
    <w:abstractNumId w:val="35"/>
  </w:num>
  <w:num w:numId="12">
    <w:abstractNumId w:val="18"/>
  </w:num>
  <w:num w:numId="13">
    <w:abstractNumId w:val="2"/>
  </w:num>
  <w:num w:numId="14">
    <w:abstractNumId w:val="5"/>
  </w:num>
  <w:num w:numId="15">
    <w:abstractNumId w:val="14"/>
  </w:num>
  <w:num w:numId="16">
    <w:abstractNumId w:val="6"/>
  </w:num>
  <w:num w:numId="17">
    <w:abstractNumId w:val="26"/>
  </w:num>
  <w:num w:numId="18">
    <w:abstractNumId w:val="7"/>
  </w:num>
  <w:num w:numId="19">
    <w:abstractNumId w:val="36"/>
  </w:num>
  <w:num w:numId="20">
    <w:abstractNumId w:val="21"/>
  </w:num>
  <w:num w:numId="21">
    <w:abstractNumId w:val="1"/>
  </w:num>
  <w:num w:numId="22">
    <w:abstractNumId w:val="12"/>
  </w:num>
  <w:num w:numId="23">
    <w:abstractNumId w:val="27"/>
  </w:num>
  <w:num w:numId="24">
    <w:abstractNumId w:val="20"/>
  </w:num>
  <w:num w:numId="25">
    <w:abstractNumId w:val="22"/>
  </w:num>
  <w:num w:numId="26">
    <w:abstractNumId w:val="9"/>
  </w:num>
  <w:num w:numId="27">
    <w:abstractNumId w:val="8"/>
  </w:num>
  <w:num w:numId="28">
    <w:abstractNumId w:val="29"/>
  </w:num>
  <w:num w:numId="29">
    <w:abstractNumId w:val="33"/>
  </w:num>
  <w:num w:numId="30">
    <w:abstractNumId w:val="10"/>
  </w:num>
  <w:num w:numId="31">
    <w:abstractNumId w:val="3"/>
  </w:num>
  <w:num w:numId="32">
    <w:abstractNumId w:val="0"/>
  </w:num>
  <w:num w:numId="33">
    <w:abstractNumId w:val="19"/>
  </w:num>
  <w:num w:numId="34">
    <w:abstractNumId w:val="37"/>
  </w:num>
  <w:num w:numId="35">
    <w:abstractNumId w:val="25"/>
  </w:num>
  <w:num w:numId="36">
    <w:abstractNumId w:val="24"/>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52D7"/>
    <w:rsid w:val="000009A7"/>
    <w:rsid w:val="00000D0F"/>
    <w:rsid w:val="00001ED6"/>
    <w:rsid w:val="00002B35"/>
    <w:rsid w:val="00004FBF"/>
    <w:rsid w:val="0001020F"/>
    <w:rsid w:val="00010A95"/>
    <w:rsid w:val="00011A79"/>
    <w:rsid w:val="00015A7C"/>
    <w:rsid w:val="00017331"/>
    <w:rsid w:val="000179AE"/>
    <w:rsid w:val="0003355C"/>
    <w:rsid w:val="0003693E"/>
    <w:rsid w:val="00044B1A"/>
    <w:rsid w:val="00046D6C"/>
    <w:rsid w:val="00053F13"/>
    <w:rsid w:val="00054E77"/>
    <w:rsid w:val="00057247"/>
    <w:rsid w:val="00066C65"/>
    <w:rsid w:val="00070061"/>
    <w:rsid w:val="00080292"/>
    <w:rsid w:val="000930AB"/>
    <w:rsid w:val="000A183E"/>
    <w:rsid w:val="000A64EE"/>
    <w:rsid w:val="000A7FD9"/>
    <w:rsid w:val="000B2E88"/>
    <w:rsid w:val="000B4389"/>
    <w:rsid w:val="000C0DB6"/>
    <w:rsid w:val="000C6BCF"/>
    <w:rsid w:val="000D0103"/>
    <w:rsid w:val="000D1B20"/>
    <w:rsid w:val="000D49E0"/>
    <w:rsid w:val="000F048D"/>
    <w:rsid w:val="000F6880"/>
    <w:rsid w:val="00104AC3"/>
    <w:rsid w:val="0013002B"/>
    <w:rsid w:val="0013716F"/>
    <w:rsid w:val="00137B7D"/>
    <w:rsid w:val="00141A9F"/>
    <w:rsid w:val="001438F1"/>
    <w:rsid w:val="001462C1"/>
    <w:rsid w:val="00161B53"/>
    <w:rsid w:val="00163909"/>
    <w:rsid w:val="00170E9D"/>
    <w:rsid w:val="00174985"/>
    <w:rsid w:val="00175BAA"/>
    <w:rsid w:val="0018043D"/>
    <w:rsid w:val="0018366C"/>
    <w:rsid w:val="00185E32"/>
    <w:rsid w:val="001868BC"/>
    <w:rsid w:val="00187CBE"/>
    <w:rsid w:val="00194DE1"/>
    <w:rsid w:val="001A5200"/>
    <w:rsid w:val="001B16D9"/>
    <w:rsid w:val="001B404A"/>
    <w:rsid w:val="001B47F0"/>
    <w:rsid w:val="001B6886"/>
    <w:rsid w:val="001B6C54"/>
    <w:rsid w:val="001B75FD"/>
    <w:rsid w:val="001C0234"/>
    <w:rsid w:val="001C39D7"/>
    <w:rsid w:val="001C52C5"/>
    <w:rsid w:val="001E3307"/>
    <w:rsid w:val="001E786B"/>
    <w:rsid w:val="00203F8D"/>
    <w:rsid w:val="00233162"/>
    <w:rsid w:val="002507CC"/>
    <w:rsid w:val="00267B73"/>
    <w:rsid w:val="0027387B"/>
    <w:rsid w:val="0027603A"/>
    <w:rsid w:val="00282D91"/>
    <w:rsid w:val="0028332D"/>
    <w:rsid w:val="00286392"/>
    <w:rsid w:val="002916CE"/>
    <w:rsid w:val="00296BF1"/>
    <w:rsid w:val="002A2791"/>
    <w:rsid w:val="002A736F"/>
    <w:rsid w:val="002B0978"/>
    <w:rsid w:val="002D42C3"/>
    <w:rsid w:val="002D7A96"/>
    <w:rsid w:val="002F1249"/>
    <w:rsid w:val="002F2042"/>
    <w:rsid w:val="00301D41"/>
    <w:rsid w:val="0030437E"/>
    <w:rsid w:val="00305FF4"/>
    <w:rsid w:val="003118A2"/>
    <w:rsid w:val="00314E2A"/>
    <w:rsid w:val="00316D05"/>
    <w:rsid w:val="00322378"/>
    <w:rsid w:val="003231FA"/>
    <w:rsid w:val="00324A95"/>
    <w:rsid w:val="0033530F"/>
    <w:rsid w:val="0034035D"/>
    <w:rsid w:val="003552D7"/>
    <w:rsid w:val="003645D9"/>
    <w:rsid w:val="00370276"/>
    <w:rsid w:val="003702C5"/>
    <w:rsid w:val="00384BC9"/>
    <w:rsid w:val="00390A30"/>
    <w:rsid w:val="00395C1E"/>
    <w:rsid w:val="003A1F22"/>
    <w:rsid w:val="003A31B2"/>
    <w:rsid w:val="003A5036"/>
    <w:rsid w:val="003B1455"/>
    <w:rsid w:val="003B73BE"/>
    <w:rsid w:val="003C1CD3"/>
    <w:rsid w:val="003D062D"/>
    <w:rsid w:val="003D42E4"/>
    <w:rsid w:val="003E16FD"/>
    <w:rsid w:val="003F0C39"/>
    <w:rsid w:val="003F664E"/>
    <w:rsid w:val="00400D65"/>
    <w:rsid w:val="004216BC"/>
    <w:rsid w:val="00425F7F"/>
    <w:rsid w:val="00430281"/>
    <w:rsid w:val="00436B9D"/>
    <w:rsid w:val="00444E45"/>
    <w:rsid w:val="004502CA"/>
    <w:rsid w:val="004749AE"/>
    <w:rsid w:val="00476EE2"/>
    <w:rsid w:val="00480BF0"/>
    <w:rsid w:val="0049549B"/>
    <w:rsid w:val="004B200D"/>
    <w:rsid w:val="004B279F"/>
    <w:rsid w:val="004B7964"/>
    <w:rsid w:val="004D1ED0"/>
    <w:rsid w:val="004D3E51"/>
    <w:rsid w:val="004E2D22"/>
    <w:rsid w:val="004F2352"/>
    <w:rsid w:val="004F4CB5"/>
    <w:rsid w:val="005120F3"/>
    <w:rsid w:val="00514E3F"/>
    <w:rsid w:val="00520620"/>
    <w:rsid w:val="00522AEC"/>
    <w:rsid w:val="00526405"/>
    <w:rsid w:val="00530BDB"/>
    <w:rsid w:val="005313B9"/>
    <w:rsid w:val="00534621"/>
    <w:rsid w:val="0054080A"/>
    <w:rsid w:val="0054492C"/>
    <w:rsid w:val="00554DAE"/>
    <w:rsid w:val="00562D0C"/>
    <w:rsid w:val="00567FCC"/>
    <w:rsid w:val="00580C17"/>
    <w:rsid w:val="005812A1"/>
    <w:rsid w:val="00594352"/>
    <w:rsid w:val="005A4B1C"/>
    <w:rsid w:val="005A79D1"/>
    <w:rsid w:val="005B1E73"/>
    <w:rsid w:val="005B26AA"/>
    <w:rsid w:val="005B3988"/>
    <w:rsid w:val="005B7BAD"/>
    <w:rsid w:val="005C1312"/>
    <w:rsid w:val="005C3E64"/>
    <w:rsid w:val="005C51A2"/>
    <w:rsid w:val="005C77FE"/>
    <w:rsid w:val="005C7B08"/>
    <w:rsid w:val="005D2D85"/>
    <w:rsid w:val="005D3350"/>
    <w:rsid w:val="005D352A"/>
    <w:rsid w:val="005D37C9"/>
    <w:rsid w:val="005D6464"/>
    <w:rsid w:val="005D6570"/>
    <w:rsid w:val="005F0DAF"/>
    <w:rsid w:val="005F1969"/>
    <w:rsid w:val="005F7A84"/>
    <w:rsid w:val="006041EE"/>
    <w:rsid w:val="006061CC"/>
    <w:rsid w:val="0062156F"/>
    <w:rsid w:val="00621A6F"/>
    <w:rsid w:val="00627E50"/>
    <w:rsid w:val="006341E7"/>
    <w:rsid w:val="0064144B"/>
    <w:rsid w:val="00672164"/>
    <w:rsid w:val="00673B6C"/>
    <w:rsid w:val="00677F3D"/>
    <w:rsid w:val="006802FD"/>
    <w:rsid w:val="0068153D"/>
    <w:rsid w:val="006867B5"/>
    <w:rsid w:val="00687E8C"/>
    <w:rsid w:val="0069191E"/>
    <w:rsid w:val="00695C41"/>
    <w:rsid w:val="00696A16"/>
    <w:rsid w:val="00696BA1"/>
    <w:rsid w:val="006A59ED"/>
    <w:rsid w:val="006B30CF"/>
    <w:rsid w:val="006B5678"/>
    <w:rsid w:val="006D4526"/>
    <w:rsid w:val="006E2284"/>
    <w:rsid w:val="006E59DA"/>
    <w:rsid w:val="006F42F8"/>
    <w:rsid w:val="006F7E07"/>
    <w:rsid w:val="00714A9C"/>
    <w:rsid w:val="00762B4C"/>
    <w:rsid w:val="007707AB"/>
    <w:rsid w:val="00771B7C"/>
    <w:rsid w:val="00772898"/>
    <w:rsid w:val="007829C3"/>
    <w:rsid w:val="007A25C9"/>
    <w:rsid w:val="007A4AE0"/>
    <w:rsid w:val="007A4B1D"/>
    <w:rsid w:val="007A61C9"/>
    <w:rsid w:val="007A68EC"/>
    <w:rsid w:val="007C1880"/>
    <w:rsid w:val="007C4B00"/>
    <w:rsid w:val="007D3877"/>
    <w:rsid w:val="007D3EEB"/>
    <w:rsid w:val="007F190E"/>
    <w:rsid w:val="007F6E70"/>
    <w:rsid w:val="00804446"/>
    <w:rsid w:val="00805A9E"/>
    <w:rsid w:val="00806BF0"/>
    <w:rsid w:val="00810CC2"/>
    <w:rsid w:val="0081559F"/>
    <w:rsid w:val="00815C6E"/>
    <w:rsid w:val="008160E6"/>
    <w:rsid w:val="008218E5"/>
    <w:rsid w:val="008329CB"/>
    <w:rsid w:val="008357C4"/>
    <w:rsid w:val="00837C9E"/>
    <w:rsid w:val="00837E50"/>
    <w:rsid w:val="00852734"/>
    <w:rsid w:val="00852761"/>
    <w:rsid w:val="0086236B"/>
    <w:rsid w:val="00865FA1"/>
    <w:rsid w:val="008716A7"/>
    <w:rsid w:val="00877113"/>
    <w:rsid w:val="008773C2"/>
    <w:rsid w:val="00884312"/>
    <w:rsid w:val="00890126"/>
    <w:rsid w:val="00890FFD"/>
    <w:rsid w:val="00894935"/>
    <w:rsid w:val="0089782C"/>
    <w:rsid w:val="008A2725"/>
    <w:rsid w:val="008A2BF1"/>
    <w:rsid w:val="008B7C6F"/>
    <w:rsid w:val="008C0072"/>
    <w:rsid w:val="008C37E1"/>
    <w:rsid w:val="008C42BC"/>
    <w:rsid w:val="008D33C4"/>
    <w:rsid w:val="008D3AA7"/>
    <w:rsid w:val="008D5E38"/>
    <w:rsid w:val="008E3790"/>
    <w:rsid w:val="008E3A7F"/>
    <w:rsid w:val="008E47E2"/>
    <w:rsid w:val="008E5C80"/>
    <w:rsid w:val="008E7BF6"/>
    <w:rsid w:val="008F214D"/>
    <w:rsid w:val="008F6EBD"/>
    <w:rsid w:val="009161A7"/>
    <w:rsid w:val="0091670F"/>
    <w:rsid w:val="0092425C"/>
    <w:rsid w:val="00933FA3"/>
    <w:rsid w:val="00951358"/>
    <w:rsid w:val="00952743"/>
    <w:rsid w:val="00952924"/>
    <w:rsid w:val="009666FE"/>
    <w:rsid w:val="00967082"/>
    <w:rsid w:val="0097356B"/>
    <w:rsid w:val="00985CF2"/>
    <w:rsid w:val="009871D7"/>
    <w:rsid w:val="00992FF4"/>
    <w:rsid w:val="00994468"/>
    <w:rsid w:val="00995EC7"/>
    <w:rsid w:val="009B753F"/>
    <w:rsid w:val="009D053B"/>
    <w:rsid w:val="009D4470"/>
    <w:rsid w:val="009D7755"/>
    <w:rsid w:val="009E121B"/>
    <w:rsid w:val="009E1E0B"/>
    <w:rsid w:val="009E2BFE"/>
    <w:rsid w:val="009E4453"/>
    <w:rsid w:val="009E6DCF"/>
    <w:rsid w:val="009E72B8"/>
    <w:rsid w:val="00A0140E"/>
    <w:rsid w:val="00A10016"/>
    <w:rsid w:val="00A10164"/>
    <w:rsid w:val="00A13582"/>
    <w:rsid w:val="00A15585"/>
    <w:rsid w:val="00A17B9F"/>
    <w:rsid w:val="00A229D3"/>
    <w:rsid w:val="00A418B6"/>
    <w:rsid w:val="00A4623E"/>
    <w:rsid w:val="00A53CB3"/>
    <w:rsid w:val="00A54136"/>
    <w:rsid w:val="00A5497B"/>
    <w:rsid w:val="00A6265B"/>
    <w:rsid w:val="00A82F15"/>
    <w:rsid w:val="00A8324A"/>
    <w:rsid w:val="00A8725C"/>
    <w:rsid w:val="00AA00C1"/>
    <w:rsid w:val="00AA2617"/>
    <w:rsid w:val="00AA4F6D"/>
    <w:rsid w:val="00AA64BF"/>
    <w:rsid w:val="00AB5B3A"/>
    <w:rsid w:val="00AD20B1"/>
    <w:rsid w:val="00AE392F"/>
    <w:rsid w:val="00B06EBD"/>
    <w:rsid w:val="00B159AB"/>
    <w:rsid w:val="00B20166"/>
    <w:rsid w:val="00B2053A"/>
    <w:rsid w:val="00B2147E"/>
    <w:rsid w:val="00B235AA"/>
    <w:rsid w:val="00B42CB3"/>
    <w:rsid w:val="00B44C27"/>
    <w:rsid w:val="00B506A2"/>
    <w:rsid w:val="00B545C7"/>
    <w:rsid w:val="00B56FF0"/>
    <w:rsid w:val="00B5773F"/>
    <w:rsid w:val="00B809F4"/>
    <w:rsid w:val="00B8313C"/>
    <w:rsid w:val="00B86357"/>
    <w:rsid w:val="00BA441C"/>
    <w:rsid w:val="00BB0D58"/>
    <w:rsid w:val="00BB2559"/>
    <w:rsid w:val="00BB2E5C"/>
    <w:rsid w:val="00BC4831"/>
    <w:rsid w:val="00BD385A"/>
    <w:rsid w:val="00BD70B6"/>
    <w:rsid w:val="00BD777E"/>
    <w:rsid w:val="00BE0CD5"/>
    <w:rsid w:val="00BE36B9"/>
    <w:rsid w:val="00BE497F"/>
    <w:rsid w:val="00BE55F0"/>
    <w:rsid w:val="00BE59AE"/>
    <w:rsid w:val="00BF2B85"/>
    <w:rsid w:val="00BF7821"/>
    <w:rsid w:val="00C05851"/>
    <w:rsid w:val="00C15A75"/>
    <w:rsid w:val="00C16607"/>
    <w:rsid w:val="00C20F81"/>
    <w:rsid w:val="00C21552"/>
    <w:rsid w:val="00C220CF"/>
    <w:rsid w:val="00C24576"/>
    <w:rsid w:val="00C303AB"/>
    <w:rsid w:val="00C34A47"/>
    <w:rsid w:val="00C37A8E"/>
    <w:rsid w:val="00C44CEE"/>
    <w:rsid w:val="00C478DA"/>
    <w:rsid w:val="00C519F8"/>
    <w:rsid w:val="00C55151"/>
    <w:rsid w:val="00C62395"/>
    <w:rsid w:val="00C630D5"/>
    <w:rsid w:val="00C64ECD"/>
    <w:rsid w:val="00C70446"/>
    <w:rsid w:val="00C75324"/>
    <w:rsid w:val="00C9112A"/>
    <w:rsid w:val="00C94684"/>
    <w:rsid w:val="00C9559E"/>
    <w:rsid w:val="00CB21ED"/>
    <w:rsid w:val="00CC0AE8"/>
    <w:rsid w:val="00CE1935"/>
    <w:rsid w:val="00CE1D48"/>
    <w:rsid w:val="00CF10DD"/>
    <w:rsid w:val="00CF7D76"/>
    <w:rsid w:val="00D03D54"/>
    <w:rsid w:val="00D04620"/>
    <w:rsid w:val="00D05725"/>
    <w:rsid w:val="00D06043"/>
    <w:rsid w:val="00D15D17"/>
    <w:rsid w:val="00D21301"/>
    <w:rsid w:val="00D21512"/>
    <w:rsid w:val="00D244A1"/>
    <w:rsid w:val="00D4418B"/>
    <w:rsid w:val="00D531BE"/>
    <w:rsid w:val="00D571ED"/>
    <w:rsid w:val="00D60D62"/>
    <w:rsid w:val="00D6705D"/>
    <w:rsid w:val="00D74628"/>
    <w:rsid w:val="00D826BA"/>
    <w:rsid w:val="00D84772"/>
    <w:rsid w:val="00D865DC"/>
    <w:rsid w:val="00D90131"/>
    <w:rsid w:val="00D94970"/>
    <w:rsid w:val="00D95620"/>
    <w:rsid w:val="00DA016C"/>
    <w:rsid w:val="00DB4A68"/>
    <w:rsid w:val="00DC0219"/>
    <w:rsid w:val="00DD1E02"/>
    <w:rsid w:val="00DD28C3"/>
    <w:rsid w:val="00DD4E15"/>
    <w:rsid w:val="00DD5F13"/>
    <w:rsid w:val="00DE5EF0"/>
    <w:rsid w:val="00DE7561"/>
    <w:rsid w:val="00E02031"/>
    <w:rsid w:val="00E06676"/>
    <w:rsid w:val="00E1419B"/>
    <w:rsid w:val="00E16C18"/>
    <w:rsid w:val="00E22135"/>
    <w:rsid w:val="00E23C35"/>
    <w:rsid w:val="00E30D94"/>
    <w:rsid w:val="00E3241A"/>
    <w:rsid w:val="00E3641F"/>
    <w:rsid w:val="00E42E4B"/>
    <w:rsid w:val="00E47B20"/>
    <w:rsid w:val="00E51B1B"/>
    <w:rsid w:val="00E52216"/>
    <w:rsid w:val="00E6191D"/>
    <w:rsid w:val="00E73D2C"/>
    <w:rsid w:val="00E8064D"/>
    <w:rsid w:val="00E83B62"/>
    <w:rsid w:val="00E9040C"/>
    <w:rsid w:val="00E940FB"/>
    <w:rsid w:val="00EA02D2"/>
    <w:rsid w:val="00EA5D4D"/>
    <w:rsid w:val="00EB3529"/>
    <w:rsid w:val="00EB363D"/>
    <w:rsid w:val="00EC0FCC"/>
    <w:rsid w:val="00EC2892"/>
    <w:rsid w:val="00EC4D3D"/>
    <w:rsid w:val="00EE19C4"/>
    <w:rsid w:val="00F00508"/>
    <w:rsid w:val="00F07F48"/>
    <w:rsid w:val="00F16F46"/>
    <w:rsid w:val="00F22800"/>
    <w:rsid w:val="00F24BB7"/>
    <w:rsid w:val="00F32D75"/>
    <w:rsid w:val="00F357A2"/>
    <w:rsid w:val="00F36560"/>
    <w:rsid w:val="00F67C8E"/>
    <w:rsid w:val="00F67EF0"/>
    <w:rsid w:val="00F96876"/>
    <w:rsid w:val="00FA1CB6"/>
    <w:rsid w:val="00FA75AA"/>
    <w:rsid w:val="00FB1741"/>
    <w:rsid w:val="00FC4614"/>
    <w:rsid w:val="00FC6F3F"/>
    <w:rsid w:val="00FD187B"/>
    <w:rsid w:val="00FD2D75"/>
    <w:rsid w:val="00FE13DF"/>
    <w:rsid w:val="00FE2865"/>
    <w:rsid w:val="00FE3C06"/>
    <w:rsid w:val="00FE7A0E"/>
    <w:rsid w:val="00FF0F2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79"/>
      </o:rules>
    </o:shapelayout>
  </w:shapeDefaults>
  <w:decimalSymbol w:val=","/>
  <w:listSeparator w:val=";"/>
  <w14:docId w14:val="1DBF511C"/>
  <w15:docId w15:val="{2064C586-1811-46D6-87EB-075CB9EB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480" w:lineRule="auto"/>
        <w:ind w:left="284"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2D7"/>
    <w:pPr>
      <w:ind w:left="1267"/>
      <w:jc w:val="left"/>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2D7"/>
    <w:pPr>
      <w:ind w:left="720"/>
      <w:contextualSpacing/>
    </w:pPr>
  </w:style>
  <w:style w:type="paragraph" w:styleId="BalloonText">
    <w:name w:val="Balloon Text"/>
    <w:basedOn w:val="Normal"/>
    <w:link w:val="BalloonTextChar"/>
    <w:uiPriority w:val="99"/>
    <w:semiHidden/>
    <w:unhideWhenUsed/>
    <w:rsid w:val="003552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2D7"/>
    <w:rPr>
      <w:rFonts w:ascii="Tahoma" w:eastAsia="Calibri" w:hAnsi="Tahoma" w:cs="Tahoma"/>
      <w:sz w:val="16"/>
      <w:szCs w:val="16"/>
      <w:lang w:val="en-US"/>
    </w:rPr>
  </w:style>
  <w:style w:type="paragraph" w:styleId="Header">
    <w:name w:val="header"/>
    <w:basedOn w:val="Normal"/>
    <w:link w:val="HeaderChar"/>
    <w:uiPriority w:val="99"/>
    <w:unhideWhenUsed/>
    <w:rsid w:val="00DB4A68"/>
    <w:pPr>
      <w:tabs>
        <w:tab w:val="center" w:pos="4513"/>
        <w:tab w:val="right" w:pos="9026"/>
      </w:tabs>
      <w:spacing w:line="240" w:lineRule="auto"/>
    </w:pPr>
  </w:style>
  <w:style w:type="character" w:customStyle="1" w:styleId="HeaderChar">
    <w:name w:val="Header Char"/>
    <w:basedOn w:val="DefaultParagraphFont"/>
    <w:link w:val="Header"/>
    <w:uiPriority w:val="99"/>
    <w:rsid w:val="00DB4A68"/>
    <w:rPr>
      <w:rFonts w:ascii="Calibri" w:eastAsia="Calibri" w:hAnsi="Calibri" w:cs="Arial"/>
      <w:lang w:val="en-US"/>
    </w:rPr>
  </w:style>
  <w:style w:type="paragraph" w:styleId="Footer">
    <w:name w:val="footer"/>
    <w:basedOn w:val="Normal"/>
    <w:link w:val="FooterChar"/>
    <w:uiPriority w:val="99"/>
    <w:unhideWhenUsed/>
    <w:rsid w:val="00DB4A68"/>
    <w:pPr>
      <w:tabs>
        <w:tab w:val="center" w:pos="4513"/>
        <w:tab w:val="right" w:pos="9026"/>
      </w:tabs>
      <w:spacing w:line="240" w:lineRule="auto"/>
    </w:pPr>
  </w:style>
  <w:style w:type="character" w:customStyle="1" w:styleId="FooterChar">
    <w:name w:val="Footer Char"/>
    <w:basedOn w:val="DefaultParagraphFont"/>
    <w:link w:val="Footer"/>
    <w:uiPriority w:val="99"/>
    <w:rsid w:val="00DB4A68"/>
    <w:rPr>
      <w:rFonts w:ascii="Calibri" w:eastAsia="Calibri" w:hAnsi="Calibri" w:cs="Arial"/>
      <w:lang w:val="en-US"/>
    </w:rPr>
  </w:style>
  <w:style w:type="character" w:styleId="Hyperlink">
    <w:name w:val="Hyperlink"/>
    <w:basedOn w:val="DefaultParagraphFont"/>
    <w:uiPriority w:val="99"/>
    <w:unhideWhenUsed/>
    <w:rsid w:val="00E23C35"/>
    <w:rPr>
      <w:color w:val="0000FF" w:themeColor="hyperlink"/>
      <w:u w:val="single"/>
    </w:rPr>
  </w:style>
  <w:style w:type="table" w:customStyle="1" w:styleId="LightShading1">
    <w:name w:val="Light Shading1"/>
    <w:basedOn w:val="TableNormal"/>
    <w:uiPriority w:val="60"/>
    <w:rsid w:val="0030437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perAuthor">
    <w:name w:val="Paper Author"/>
    <w:basedOn w:val="Normal"/>
    <w:rsid w:val="00436B9D"/>
    <w:pPr>
      <w:spacing w:before="360" w:after="360" w:line="240" w:lineRule="auto"/>
      <w:ind w:left="0" w:firstLine="0"/>
      <w:jc w:val="center"/>
    </w:pPr>
    <w:rPr>
      <w:rFonts w:ascii="Times New Roman" w:eastAsia="MS Mincho" w:hAnsi="Times New Roman" w:cs="Times New Roman"/>
      <w:sz w:val="28"/>
      <w:szCs w:val="20"/>
    </w:rPr>
  </w:style>
  <w:style w:type="paragraph" w:customStyle="1" w:styleId="AuthorAffiliation">
    <w:name w:val="Author Affiliation"/>
    <w:basedOn w:val="Normal"/>
    <w:rsid w:val="00436B9D"/>
    <w:pPr>
      <w:spacing w:line="240" w:lineRule="auto"/>
      <w:ind w:left="0" w:firstLine="0"/>
      <w:jc w:val="center"/>
    </w:pPr>
    <w:rPr>
      <w:rFonts w:ascii="Times New Roman" w:eastAsia="MS Mincho" w:hAnsi="Times New Roman" w:cs="Times New Roman"/>
      <w:i/>
      <w:sz w:val="20"/>
      <w:szCs w:val="20"/>
    </w:rPr>
  </w:style>
  <w:style w:type="character" w:customStyle="1" w:styleId="UnresolvedMention">
    <w:name w:val="Unresolved Mention"/>
    <w:basedOn w:val="DefaultParagraphFont"/>
    <w:uiPriority w:val="99"/>
    <w:semiHidden/>
    <w:unhideWhenUsed/>
    <w:rsid w:val="00436B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niry7@gmail.com" TargetMode="External"/><Relationship Id="rId12" Type="http://schemas.openxmlformats.org/officeDocument/2006/relationships/diagramQuickStyle" Target="diagrams/quickStyle1.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package" Target="embeddings/Microsoft_Word_Document.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Sheet1!$A$2</c:f>
              <c:strCache>
                <c:ptCount val="1"/>
                <c:pt idx="0">
                  <c:v>Pra Siklus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Ketuntasan Siswa</c:v>
                </c:pt>
              </c:strCache>
            </c:strRef>
          </c:cat>
          <c:val>
            <c:numRef>
              <c:f>Sheet1!$B$2</c:f>
              <c:numCache>
                <c:formatCode>General</c:formatCode>
                <c:ptCount val="1"/>
                <c:pt idx="0">
                  <c:v>18</c:v>
                </c:pt>
              </c:numCache>
            </c:numRef>
          </c:val>
          <c:extLst>
            <c:ext xmlns:c16="http://schemas.microsoft.com/office/drawing/2014/chart" uri="{C3380CC4-5D6E-409C-BE32-E72D297353CC}">
              <c16:uniqueId val="{00000000-7237-455D-BBBF-8F9167342C5A}"/>
            </c:ext>
          </c:extLst>
        </c:ser>
        <c:ser>
          <c:idx val="1"/>
          <c:order val="1"/>
          <c:tx>
            <c:strRef>
              <c:f>Sheet1!$A$3</c:f>
              <c:strCache>
                <c:ptCount val="1"/>
                <c:pt idx="0">
                  <c:v>Siklus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Ketuntasan Siswa</c:v>
                </c:pt>
              </c:strCache>
            </c:strRef>
          </c:cat>
          <c:val>
            <c:numRef>
              <c:f>Sheet1!$B$3</c:f>
              <c:numCache>
                <c:formatCode>General</c:formatCode>
                <c:ptCount val="1"/>
                <c:pt idx="0">
                  <c:v>25</c:v>
                </c:pt>
              </c:numCache>
            </c:numRef>
          </c:val>
          <c:extLst>
            <c:ext xmlns:c16="http://schemas.microsoft.com/office/drawing/2014/chart" uri="{C3380CC4-5D6E-409C-BE32-E72D297353CC}">
              <c16:uniqueId val="{00000001-7237-455D-BBBF-8F9167342C5A}"/>
            </c:ext>
          </c:extLst>
        </c:ser>
        <c:ser>
          <c:idx val="2"/>
          <c:order val="2"/>
          <c:tx>
            <c:strRef>
              <c:f>Sheet1!$A$4</c:f>
              <c:strCache>
                <c:ptCount val="1"/>
                <c:pt idx="0">
                  <c:v>Siklus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Ketuntasan Siswa</c:v>
                </c:pt>
              </c:strCache>
            </c:strRef>
          </c:cat>
          <c:val>
            <c:numRef>
              <c:f>Sheet1!$B$4</c:f>
              <c:numCache>
                <c:formatCode>General</c:formatCode>
                <c:ptCount val="1"/>
                <c:pt idx="0">
                  <c:v>26</c:v>
                </c:pt>
              </c:numCache>
            </c:numRef>
          </c:val>
          <c:extLst>
            <c:ext xmlns:c16="http://schemas.microsoft.com/office/drawing/2014/chart" uri="{C3380CC4-5D6E-409C-BE32-E72D297353CC}">
              <c16:uniqueId val="{00000002-7237-455D-BBBF-8F9167342C5A}"/>
            </c:ext>
          </c:extLst>
        </c:ser>
        <c:ser>
          <c:idx val="3"/>
          <c:order val="3"/>
          <c:tx>
            <c:strRef>
              <c:f>Sheet1!$A$5</c:f>
              <c:strCache>
                <c:ptCount val="1"/>
                <c:pt idx="0">
                  <c:v>Siklus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Ketuntasan Siswa</c:v>
                </c:pt>
              </c:strCache>
            </c:strRef>
          </c:cat>
          <c:val>
            <c:numRef>
              <c:f>Sheet1!$B$5</c:f>
              <c:numCache>
                <c:formatCode>General</c:formatCode>
                <c:ptCount val="1"/>
                <c:pt idx="0">
                  <c:v>28</c:v>
                </c:pt>
              </c:numCache>
            </c:numRef>
          </c:val>
          <c:extLst>
            <c:ext xmlns:c16="http://schemas.microsoft.com/office/drawing/2014/chart" uri="{C3380CC4-5D6E-409C-BE32-E72D297353CC}">
              <c16:uniqueId val="{00000003-7237-455D-BBBF-8F9167342C5A}"/>
            </c:ext>
          </c:extLst>
        </c:ser>
        <c:dLbls>
          <c:showLegendKey val="0"/>
          <c:showVal val="1"/>
          <c:showCatName val="0"/>
          <c:showSerName val="0"/>
          <c:showPercent val="0"/>
          <c:showBubbleSize val="0"/>
        </c:dLbls>
        <c:gapWidth val="75"/>
        <c:axId val="361134528"/>
        <c:axId val="361132176"/>
      </c:barChart>
      <c:catAx>
        <c:axId val="361134528"/>
        <c:scaling>
          <c:orientation val="minMax"/>
        </c:scaling>
        <c:delete val="0"/>
        <c:axPos val="b"/>
        <c:numFmt formatCode="General" sourceLinked="1"/>
        <c:majorTickMark val="none"/>
        <c:minorTickMark val="none"/>
        <c:tickLblPos val="nextTo"/>
        <c:txPr>
          <a:bodyPr rot="0" vert="horz"/>
          <a:lstStyle/>
          <a:p>
            <a:pPr>
              <a:defRPr/>
            </a:pPr>
            <a:endParaRPr lang="id-ID"/>
          </a:p>
        </c:txPr>
        <c:crossAx val="361132176"/>
        <c:crosses val="autoZero"/>
        <c:auto val="1"/>
        <c:lblAlgn val="ctr"/>
        <c:lblOffset val="100"/>
        <c:noMultiLvlLbl val="0"/>
      </c:catAx>
      <c:valAx>
        <c:axId val="361132176"/>
        <c:scaling>
          <c:orientation val="minMax"/>
        </c:scaling>
        <c:delete val="0"/>
        <c:axPos val="l"/>
        <c:numFmt formatCode="General" sourceLinked="1"/>
        <c:majorTickMark val="none"/>
        <c:minorTickMark val="none"/>
        <c:tickLblPos val="nextTo"/>
        <c:txPr>
          <a:bodyPr rot="0" vert="horz"/>
          <a:lstStyle/>
          <a:p>
            <a:pPr>
              <a:defRPr sz="1100"/>
            </a:pPr>
            <a:endParaRPr lang="id-ID"/>
          </a:p>
        </c:txPr>
        <c:crossAx val="361134528"/>
        <c:crosses val="autoZero"/>
        <c:crossBetween val="between"/>
      </c:valAx>
    </c:plotArea>
    <c:legend>
      <c:legendPos val="b"/>
      <c:overlay val="0"/>
    </c:legend>
    <c:plotVisOnly val="1"/>
    <c:dispBlanksAs val="gap"/>
    <c:showDLblsOverMax val="0"/>
  </c:chart>
  <c:txPr>
    <a:bodyPr/>
    <a:lstStyle/>
    <a:p>
      <a:pPr>
        <a:defRPr sz="1100">
          <a:latin typeface="Times New Roman" pitchFamily="18" charset="0"/>
          <a:cs typeface="Times New Roman" pitchFamily="18" charset="0"/>
        </a:defRPr>
      </a:pPr>
      <a:endParaRPr lang="id-ID"/>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686EA9-4D62-467F-94FE-A873F40CFD7C}" type="doc">
      <dgm:prSet loTypeId="urn:microsoft.com/office/officeart/2005/8/layout/pyramid1" loCatId="pyramid" qsTypeId="urn:microsoft.com/office/officeart/2005/8/quickstyle/simple1" qsCatId="simple" csTypeId="urn:microsoft.com/office/officeart/2005/8/colors/accent0_1" csCatId="mainScheme" phldr="1"/>
      <dgm:spPr/>
    </dgm:pt>
    <dgm:pt modelId="{FA1D9B02-CECD-4B43-B763-A6D5D242F377}">
      <dgm:prSet phldrT="[Text]" custT="1"/>
      <dgm:spPr/>
      <dgm:t>
        <a:bodyPr/>
        <a:lstStyle/>
        <a:p>
          <a:pPr algn="ctr"/>
          <a:endParaRPr lang="id-ID" sz="1100">
            <a:latin typeface="Times New Roman" pitchFamily="18" charset="0"/>
            <a:cs typeface="Times New Roman" pitchFamily="18" charset="0"/>
          </a:endParaRPr>
        </a:p>
        <a:p>
          <a:pPr algn="ctr"/>
          <a:endParaRPr lang="id-ID" sz="1100">
            <a:latin typeface="Times New Roman" pitchFamily="18" charset="0"/>
            <a:cs typeface="Times New Roman" pitchFamily="18" charset="0"/>
          </a:endParaRPr>
        </a:p>
        <a:p>
          <a:pPr algn="ctr"/>
          <a:r>
            <a:rPr lang="id-ID" sz="1100">
              <a:latin typeface="Times New Roman" pitchFamily="18" charset="0"/>
              <a:cs typeface="Times New Roman" pitchFamily="18" charset="0"/>
            </a:rPr>
            <a:t>Lam-</a:t>
          </a:r>
        </a:p>
        <a:p>
          <a:pPr algn="ctr"/>
          <a:r>
            <a:rPr lang="id-ID" sz="1100">
              <a:latin typeface="Times New Roman" pitchFamily="18" charset="0"/>
              <a:cs typeface="Times New Roman" pitchFamily="18" charset="0"/>
            </a:rPr>
            <a:t>bang </a:t>
          </a:r>
        </a:p>
        <a:p>
          <a:pPr algn="ctr"/>
          <a:r>
            <a:rPr lang="id-ID" sz="1100">
              <a:latin typeface="Times New Roman" pitchFamily="18" charset="0"/>
              <a:cs typeface="Times New Roman" pitchFamily="18" charset="0"/>
            </a:rPr>
            <a:t>kata</a:t>
          </a:r>
        </a:p>
      </dgm:t>
    </dgm:pt>
    <dgm:pt modelId="{2A597E55-79F1-44AD-880A-47A210666483}" type="parTrans" cxnId="{6FB4AD0D-8D34-4CC2-8CE0-4AF652096790}">
      <dgm:prSet/>
      <dgm:spPr/>
      <dgm:t>
        <a:bodyPr/>
        <a:lstStyle/>
        <a:p>
          <a:pPr algn="ctr"/>
          <a:endParaRPr lang="id-ID"/>
        </a:p>
      </dgm:t>
    </dgm:pt>
    <dgm:pt modelId="{6DBEBD7C-872C-44F9-A72C-BD2BFA1363E1}" type="sibTrans" cxnId="{6FB4AD0D-8D34-4CC2-8CE0-4AF652096790}">
      <dgm:prSet/>
      <dgm:spPr/>
      <dgm:t>
        <a:bodyPr/>
        <a:lstStyle/>
        <a:p>
          <a:pPr algn="ctr"/>
          <a:endParaRPr lang="id-ID"/>
        </a:p>
      </dgm:t>
    </dgm:pt>
    <dgm:pt modelId="{B9C49568-4335-44A9-BF48-967EB3F2524B}">
      <dgm:prSet phldrT="[Text]" custT="1"/>
      <dgm:spPr/>
      <dgm:t>
        <a:bodyPr/>
        <a:lstStyle/>
        <a:p>
          <a:pPr algn="ctr"/>
          <a:r>
            <a:rPr lang="id-ID" sz="1100">
              <a:latin typeface="Times New Roman" pitchFamily="18" charset="0"/>
              <a:cs typeface="Times New Roman" pitchFamily="18" charset="0"/>
            </a:rPr>
            <a:t>Lambang </a:t>
          </a:r>
        </a:p>
        <a:p>
          <a:pPr algn="ctr"/>
          <a:r>
            <a:rPr lang="id-ID" sz="1100">
              <a:latin typeface="Times New Roman" pitchFamily="18" charset="0"/>
              <a:cs typeface="Times New Roman" pitchFamily="18" charset="0"/>
            </a:rPr>
            <a:t>visual</a:t>
          </a:r>
        </a:p>
      </dgm:t>
    </dgm:pt>
    <dgm:pt modelId="{527B3097-5E2C-4C7D-B7A0-77CA57E3853F}" type="parTrans" cxnId="{AABDE334-2C81-4DCA-B07A-35D5B6DEA27E}">
      <dgm:prSet/>
      <dgm:spPr/>
      <dgm:t>
        <a:bodyPr/>
        <a:lstStyle/>
        <a:p>
          <a:pPr algn="ctr"/>
          <a:endParaRPr lang="id-ID"/>
        </a:p>
      </dgm:t>
    </dgm:pt>
    <dgm:pt modelId="{9A7FB284-2895-4A89-905E-BB0BF6C25A20}" type="sibTrans" cxnId="{AABDE334-2C81-4DCA-B07A-35D5B6DEA27E}">
      <dgm:prSet/>
      <dgm:spPr/>
      <dgm:t>
        <a:bodyPr/>
        <a:lstStyle/>
        <a:p>
          <a:pPr algn="ctr"/>
          <a:endParaRPr lang="id-ID"/>
        </a:p>
      </dgm:t>
    </dgm:pt>
    <dgm:pt modelId="{06D12275-E42C-4034-8A87-4A0A22435089}">
      <dgm:prSet phldrT="[Text]" custT="1"/>
      <dgm:spPr/>
      <dgm:t>
        <a:bodyPr/>
        <a:lstStyle/>
        <a:p>
          <a:pPr algn="ctr"/>
          <a:r>
            <a:rPr lang="id-ID" sz="1100">
              <a:latin typeface="Times New Roman" pitchFamily="18" charset="0"/>
              <a:cs typeface="Times New Roman" pitchFamily="18" charset="0"/>
            </a:rPr>
            <a:t>Gambar diam,</a:t>
          </a:r>
        </a:p>
        <a:p>
          <a:pPr algn="ctr"/>
          <a:r>
            <a:rPr lang="id-ID" sz="1100">
              <a:latin typeface="Times New Roman" pitchFamily="18" charset="0"/>
              <a:cs typeface="Times New Roman" pitchFamily="18" charset="0"/>
            </a:rPr>
            <a:t>rekaman radio</a:t>
          </a:r>
        </a:p>
      </dgm:t>
    </dgm:pt>
    <dgm:pt modelId="{3CB8601B-3D58-4E24-BF2B-888F820FA752}" type="parTrans" cxnId="{82C10BC2-B133-4688-AB1A-FE92E3C8AE3F}">
      <dgm:prSet/>
      <dgm:spPr/>
      <dgm:t>
        <a:bodyPr/>
        <a:lstStyle/>
        <a:p>
          <a:pPr algn="ctr"/>
          <a:endParaRPr lang="id-ID"/>
        </a:p>
      </dgm:t>
    </dgm:pt>
    <dgm:pt modelId="{E3DC02CB-2E08-4A16-AC25-4D304B39C6FB}" type="sibTrans" cxnId="{82C10BC2-B133-4688-AB1A-FE92E3C8AE3F}">
      <dgm:prSet/>
      <dgm:spPr/>
      <dgm:t>
        <a:bodyPr/>
        <a:lstStyle/>
        <a:p>
          <a:pPr algn="ctr"/>
          <a:endParaRPr lang="id-ID"/>
        </a:p>
      </dgm:t>
    </dgm:pt>
    <dgm:pt modelId="{D7030733-0D08-42E5-9DD9-546A62C527F1}">
      <dgm:prSet custT="1"/>
      <dgm:spPr/>
      <dgm:t>
        <a:bodyPr/>
        <a:lstStyle/>
        <a:p>
          <a:pPr algn="ctr"/>
          <a:r>
            <a:rPr lang="id-ID" sz="1100">
              <a:latin typeface="Times New Roman" pitchFamily="18" charset="0"/>
              <a:cs typeface="Times New Roman" pitchFamily="18" charset="0"/>
            </a:rPr>
            <a:t>Gambar hidup pameran</a:t>
          </a:r>
        </a:p>
      </dgm:t>
    </dgm:pt>
    <dgm:pt modelId="{60F0E991-9C5A-4887-8740-FBCCA36412FD}" type="parTrans" cxnId="{D7E5391F-E658-4676-8B0D-5CDC7519FF31}">
      <dgm:prSet/>
      <dgm:spPr/>
      <dgm:t>
        <a:bodyPr/>
        <a:lstStyle/>
        <a:p>
          <a:pPr algn="ctr"/>
          <a:endParaRPr lang="id-ID"/>
        </a:p>
      </dgm:t>
    </dgm:pt>
    <dgm:pt modelId="{F75709C5-F0C4-4A92-A6CF-D13A3D471BA8}" type="sibTrans" cxnId="{D7E5391F-E658-4676-8B0D-5CDC7519FF31}">
      <dgm:prSet/>
      <dgm:spPr/>
      <dgm:t>
        <a:bodyPr/>
        <a:lstStyle/>
        <a:p>
          <a:pPr algn="ctr"/>
          <a:endParaRPr lang="id-ID"/>
        </a:p>
      </dgm:t>
    </dgm:pt>
    <dgm:pt modelId="{447E8D17-5684-4FC5-BF7A-2CF48D249380}">
      <dgm:prSet custT="1"/>
      <dgm:spPr/>
      <dgm:t>
        <a:bodyPr/>
        <a:lstStyle/>
        <a:p>
          <a:pPr algn="ctr"/>
          <a:r>
            <a:rPr lang="id-ID" sz="1100">
              <a:latin typeface="Times New Roman" pitchFamily="18" charset="0"/>
              <a:cs typeface="Times New Roman" pitchFamily="18" charset="0"/>
            </a:rPr>
            <a:t>Televisi</a:t>
          </a:r>
        </a:p>
      </dgm:t>
    </dgm:pt>
    <dgm:pt modelId="{EC9DF31E-8121-49D7-9E2E-EF2AD5BD2AFC}" type="parTrans" cxnId="{DE1934EA-CDD9-47BC-943D-CABC3C888778}">
      <dgm:prSet/>
      <dgm:spPr/>
      <dgm:t>
        <a:bodyPr/>
        <a:lstStyle/>
        <a:p>
          <a:pPr algn="ctr"/>
          <a:endParaRPr lang="id-ID"/>
        </a:p>
      </dgm:t>
    </dgm:pt>
    <dgm:pt modelId="{62772609-DF40-42E5-8C2F-5A8B0FEBB524}" type="sibTrans" cxnId="{DE1934EA-CDD9-47BC-943D-CABC3C888778}">
      <dgm:prSet/>
      <dgm:spPr/>
      <dgm:t>
        <a:bodyPr/>
        <a:lstStyle/>
        <a:p>
          <a:pPr algn="ctr"/>
          <a:endParaRPr lang="id-ID"/>
        </a:p>
      </dgm:t>
    </dgm:pt>
    <dgm:pt modelId="{EB08B410-A6FB-4AB2-933D-2F7DF0BCD270}">
      <dgm:prSet custT="1"/>
      <dgm:spPr/>
      <dgm:t>
        <a:bodyPr/>
        <a:lstStyle/>
        <a:p>
          <a:pPr algn="ctr"/>
          <a:r>
            <a:rPr lang="id-ID" sz="1100">
              <a:latin typeface="Times New Roman" pitchFamily="18" charset="0"/>
              <a:cs typeface="Times New Roman" pitchFamily="18" charset="0"/>
            </a:rPr>
            <a:t>Karyawisata</a:t>
          </a:r>
        </a:p>
      </dgm:t>
    </dgm:pt>
    <dgm:pt modelId="{B46E1CFB-9EEE-4613-8D13-34FC99FDCC6E}" type="parTrans" cxnId="{17B2DFC8-2518-4074-9CDB-FCA64CF4EACD}">
      <dgm:prSet/>
      <dgm:spPr/>
      <dgm:t>
        <a:bodyPr/>
        <a:lstStyle/>
        <a:p>
          <a:pPr algn="ctr"/>
          <a:endParaRPr lang="id-ID"/>
        </a:p>
      </dgm:t>
    </dgm:pt>
    <dgm:pt modelId="{1598FDEB-01B9-4EE1-9C3A-F85F9071F50A}" type="sibTrans" cxnId="{17B2DFC8-2518-4074-9CDB-FCA64CF4EACD}">
      <dgm:prSet/>
      <dgm:spPr/>
      <dgm:t>
        <a:bodyPr/>
        <a:lstStyle/>
        <a:p>
          <a:pPr algn="ctr"/>
          <a:endParaRPr lang="id-ID"/>
        </a:p>
      </dgm:t>
    </dgm:pt>
    <dgm:pt modelId="{385995F5-A2FF-4838-A32C-0217062ADF4A}">
      <dgm:prSet custT="1"/>
      <dgm:spPr/>
      <dgm:t>
        <a:bodyPr/>
        <a:lstStyle/>
        <a:p>
          <a:pPr algn="ctr"/>
          <a:r>
            <a:rPr lang="id-ID" sz="1100">
              <a:latin typeface="Times New Roman" pitchFamily="18" charset="0"/>
              <a:cs typeface="Times New Roman" pitchFamily="18" charset="0"/>
            </a:rPr>
            <a:t>Dramatisasi</a:t>
          </a:r>
        </a:p>
      </dgm:t>
    </dgm:pt>
    <dgm:pt modelId="{26D2C8B4-7C82-42AC-A1A0-D11FE4C95D3F}" type="parTrans" cxnId="{C8F76E4D-6BB0-4BD4-B8C1-4A0A38BF7C84}">
      <dgm:prSet/>
      <dgm:spPr/>
      <dgm:t>
        <a:bodyPr/>
        <a:lstStyle/>
        <a:p>
          <a:pPr algn="ctr"/>
          <a:endParaRPr lang="id-ID"/>
        </a:p>
      </dgm:t>
    </dgm:pt>
    <dgm:pt modelId="{41D77373-00CF-42A9-A3FB-BA7A9AA613A1}" type="sibTrans" cxnId="{C8F76E4D-6BB0-4BD4-B8C1-4A0A38BF7C84}">
      <dgm:prSet/>
      <dgm:spPr/>
      <dgm:t>
        <a:bodyPr/>
        <a:lstStyle/>
        <a:p>
          <a:pPr algn="ctr"/>
          <a:endParaRPr lang="id-ID"/>
        </a:p>
      </dgm:t>
    </dgm:pt>
    <dgm:pt modelId="{633891B4-944C-48D6-B7C2-07319681CFB4}">
      <dgm:prSet custT="1"/>
      <dgm:spPr/>
      <dgm:t>
        <a:bodyPr/>
        <a:lstStyle/>
        <a:p>
          <a:pPr algn="ctr"/>
          <a:r>
            <a:rPr lang="id-ID" sz="1100">
              <a:latin typeface="Times New Roman" pitchFamily="18" charset="0"/>
              <a:cs typeface="Times New Roman" pitchFamily="18" charset="0"/>
            </a:rPr>
            <a:t>Benda tiruan/pengamatan</a:t>
          </a:r>
        </a:p>
      </dgm:t>
    </dgm:pt>
    <dgm:pt modelId="{A6BC55E4-D1D0-47DB-9643-8191D1262DF7}" type="parTrans" cxnId="{C324E144-A8E4-4FF9-BB93-FE34A72192AD}">
      <dgm:prSet/>
      <dgm:spPr/>
      <dgm:t>
        <a:bodyPr/>
        <a:lstStyle/>
        <a:p>
          <a:pPr algn="ctr"/>
          <a:endParaRPr lang="id-ID"/>
        </a:p>
      </dgm:t>
    </dgm:pt>
    <dgm:pt modelId="{C6E74062-B6B0-4E0C-B020-F074ED4D02AA}" type="sibTrans" cxnId="{C324E144-A8E4-4FF9-BB93-FE34A72192AD}">
      <dgm:prSet/>
      <dgm:spPr/>
      <dgm:t>
        <a:bodyPr/>
        <a:lstStyle/>
        <a:p>
          <a:pPr algn="ctr"/>
          <a:endParaRPr lang="id-ID"/>
        </a:p>
      </dgm:t>
    </dgm:pt>
    <dgm:pt modelId="{E0BAF6E2-BE65-470A-9AC7-E80622E39CE8}">
      <dgm:prSet custT="1"/>
      <dgm:spPr/>
      <dgm:t>
        <a:bodyPr/>
        <a:lstStyle/>
        <a:p>
          <a:pPr algn="ctr"/>
          <a:r>
            <a:rPr lang="id-ID" sz="1100">
              <a:latin typeface="Times New Roman" pitchFamily="18" charset="0"/>
              <a:cs typeface="Times New Roman" pitchFamily="18" charset="0"/>
            </a:rPr>
            <a:t>Pengamatan langsung</a:t>
          </a:r>
        </a:p>
      </dgm:t>
    </dgm:pt>
    <dgm:pt modelId="{A9CCE309-156B-4678-9907-C4668C97AF43}" type="parTrans" cxnId="{17D6FD0A-4F7D-44FD-8C8E-5CEB14B9C2E4}">
      <dgm:prSet/>
      <dgm:spPr/>
      <dgm:t>
        <a:bodyPr/>
        <a:lstStyle/>
        <a:p>
          <a:pPr algn="ctr"/>
          <a:endParaRPr lang="id-ID"/>
        </a:p>
      </dgm:t>
    </dgm:pt>
    <dgm:pt modelId="{33CF22EA-6A7D-4DA5-9261-1E53E56BBEB7}" type="sibTrans" cxnId="{17D6FD0A-4F7D-44FD-8C8E-5CEB14B9C2E4}">
      <dgm:prSet/>
      <dgm:spPr/>
      <dgm:t>
        <a:bodyPr/>
        <a:lstStyle/>
        <a:p>
          <a:pPr algn="ctr"/>
          <a:endParaRPr lang="id-ID"/>
        </a:p>
      </dgm:t>
    </dgm:pt>
    <dgm:pt modelId="{7D6F45F4-E7A2-40EB-AF65-81B33AFE76C5}" type="pres">
      <dgm:prSet presAssocID="{D0686EA9-4D62-467F-94FE-A873F40CFD7C}" presName="Name0" presStyleCnt="0">
        <dgm:presLayoutVars>
          <dgm:dir/>
          <dgm:animLvl val="lvl"/>
          <dgm:resizeHandles val="exact"/>
        </dgm:presLayoutVars>
      </dgm:prSet>
      <dgm:spPr/>
    </dgm:pt>
    <dgm:pt modelId="{EB14B003-18BD-4A34-B643-B4A82BA0E608}" type="pres">
      <dgm:prSet presAssocID="{FA1D9B02-CECD-4B43-B763-A6D5D242F377}" presName="Name8" presStyleCnt="0"/>
      <dgm:spPr/>
    </dgm:pt>
    <dgm:pt modelId="{44DA7346-95B4-4D31-A67F-88761D5F7616}" type="pres">
      <dgm:prSet presAssocID="{FA1D9B02-CECD-4B43-B763-A6D5D242F377}" presName="level" presStyleLbl="node1" presStyleIdx="0" presStyleCnt="9" custScaleX="99059" custScaleY="216471">
        <dgm:presLayoutVars>
          <dgm:chMax val="1"/>
          <dgm:bulletEnabled val="1"/>
        </dgm:presLayoutVars>
      </dgm:prSet>
      <dgm:spPr/>
      <dgm:t>
        <a:bodyPr/>
        <a:lstStyle/>
        <a:p>
          <a:endParaRPr lang="en-US"/>
        </a:p>
      </dgm:t>
    </dgm:pt>
    <dgm:pt modelId="{573DD39A-5C17-4DED-9627-9963852AE900}" type="pres">
      <dgm:prSet presAssocID="{FA1D9B02-CECD-4B43-B763-A6D5D242F377}" presName="levelTx" presStyleLbl="revTx" presStyleIdx="0" presStyleCnt="0">
        <dgm:presLayoutVars>
          <dgm:chMax val="1"/>
          <dgm:bulletEnabled val="1"/>
        </dgm:presLayoutVars>
      </dgm:prSet>
      <dgm:spPr/>
      <dgm:t>
        <a:bodyPr/>
        <a:lstStyle/>
        <a:p>
          <a:endParaRPr lang="en-US"/>
        </a:p>
      </dgm:t>
    </dgm:pt>
    <dgm:pt modelId="{80A31BB0-7877-43D8-AC7B-F4D3065DF397}" type="pres">
      <dgm:prSet presAssocID="{B9C49568-4335-44A9-BF48-967EB3F2524B}" presName="Name8" presStyleCnt="0"/>
      <dgm:spPr/>
    </dgm:pt>
    <dgm:pt modelId="{E56AB339-3846-4897-AB34-A62E8C24E840}" type="pres">
      <dgm:prSet presAssocID="{B9C49568-4335-44A9-BF48-967EB3F2524B}" presName="level" presStyleLbl="node1" presStyleIdx="1" presStyleCnt="9">
        <dgm:presLayoutVars>
          <dgm:chMax val="1"/>
          <dgm:bulletEnabled val="1"/>
        </dgm:presLayoutVars>
      </dgm:prSet>
      <dgm:spPr/>
      <dgm:t>
        <a:bodyPr/>
        <a:lstStyle/>
        <a:p>
          <a:endParaRPr lang="en-US"/>
        </a:p>
      </dgm:t>
    </dgm:pt>
    <dgm:pt modelId="{B7A38577-1528-44F0-AFE2-EB0833EF3D9F}" type="pres">
      <dgm:prSet presAssocID="{B9C49568-4335-44A9-BF48-967EB3F2524B}" presName="levelTx" presStyleLbl="revTx" presStyleIdx="0" presStyleCnt="0">
        <dgm:presLayoutVars>
          <dgm:chMax val="1"/>
          <dgm:bulletEnabled val="1"/>
        </dgm:presLayoutVars>
      </dgm:prSet>
      <dgm:spPr/>
      <dgm:t>
        <a:bodyPr/>
        <a:lstStyle/>
        <a:p>
          <a:endParaRPr lang="en-US"/>
        </a:p>
      </dgm:t>
    </dgm:pt>
    <dgm:pt modelId="{06BCFE24-A572-473C-8DBF-FF57DD9430D7}" type="pres">
      <dgm:prSet presAssocID="{06D12275-E42C-4034-8A87-4A0A22435089}" presName="Name8" presStyleCnt="0"/>
      <dgm:spPr/>
    </dgm:pt>
    <dgm:pt modelId="{45066BEC-0110-4161-BC00-179144F90103}" type="pres">
      <dgm:prSet presAssocID="{06D12275-E42C-4034-8A87-4A0A22435089}" presName="level" presStyleLbl="node1" presStyleIdx="2" presStyleCnt="9">
        <dgm:presLayoutVars>
          <dgm:chMax val="1"/>
          <dgm:bulletEnabled val="1"/>
        </dgm:presLayoutVars>
      </dgm:prSet>
      <dgm:spPr/>
      <dgm:t>
        <a:bodyPr/>
        <a:lstStyle/>
        <a:p>
          <a:endParaRPr lang="en-US"/>
        </a:p>
      </dgm:t>
    </dgm:pt>
    <dgm:pt modelId="{E152B063-9086-43E7-8BD5-F1EE863ECD47}" type="pres">
      <dgm:prSet presAssocID="{06D12275-E42C-4034-8A87-4A0A22435089}" presName="levelTx" presStyleLbl="revTx" presStyleIdx="0" presStyleCnt="0">
        <dgm:presLayoutVars>
          <dgm:chMax val="1"/>
          <dgm:bulletEnabled val="1"/>
        </dgm:presLayoutVars>
      </dgm:prSet>
      <dgm:spPr/>
      <dgm:t>
        <a:bodyPr/>
        <a:lstStyle/>
        <a:p>
          <a:endParaRPr lang="en-US"/>
        </a:p>
      </dgm:t>
    </dgm:pt>
    <dgm:pt modelId="{355FC4D8-F671-4AEA-A052-107D40B98C38}" type="pres">
      <dgm:prSet presAssocID="{D7030733-0D08-42E5-9DD9-546A62C527F1}" presName="Name8" presStyleCnt="0"/>
      <dgm:spPr/>
    </dgm:pt>
    <dgm:pt modelId="{93476F76-3DEF-43DD-84EB-E6E1F64B750F}" type="pres">
      <dgm:prSet presAssocID="{D7030733-0D08-42E5-9DD9-546A62C527F1}" presName="level" presStyleLbl="node1" presStyleIdx="3" presStyleCnt="9" custScaleY="85341">
        <dgm:presLayoutVars>
          <dgm:chMax val="1"/>
          <dgm:bulletEnabled val="1"/>
        </dgm:presLayoutVars>
      </dgm:prSet>
      <dgm:spPr/>
      <dgm:t>
        <a:bodyPr/>
        <a:lstStyle/>
        <a:p>
          <a:endParaRPr lang="en-US"/>
        </a:p>
      </dgm:t>
    </dgm:pt>
    <dgm:pt modelId="{07882CC2-653F-4CD8-9FD4-06453BEC1B2A}" type="pres">
      <dgm:prSet presAssocID="{D7030733-0D08-42E5-9DD9-546A62C527F1}" presName="levelTx" presStyleLbl="revTx" presStyleIdx="0" presStyleCnt="0">
        <dgm:presLayoutVars>
          <dgm:chMax val="1"/>
          <dgm:bulletEnabled val="1"/>
        </dgm:presLayoutVars>
      </dgm:prSet>
      <dgm:spPr/>
      <dgm:t>
        <a:bodyPr/>
        <a:lstStyle/>
        <a:p>
          <a:endParaRPr lang="en-US"/>
        </a:p>
      </dgm:t>
    </dgm:pt>
    <dgm:pt modelId="{ED5E8F9B-5636-41D9-8FE9-322F99FCA285}" type="pres">
      <dgm:prSet presAssocID="{447E8D17-5684-4FC5-BF7A-2CF48D249380}" presName="Name8" presStyleCnt="0"/>
      <dgm:spPr/>
    </dgm:pt>
    <dgm:pt modelId="{E49A318C-DBFE-49BD-9BFD-29A82CFCD9D1}" type="pres">
      <dgm:prSet presAssocID="{447E8D17-5684-4FC5-BF7A-2CF48D249380}" presName="level" presStyleLbl="node1" presStyleIdx="4" presStyleCnt="9" custScaleY="83300">
        <dgm:presLayoutVars>
          <dgm:chMax val="1"/>
          <dgm:bulletEnabled val="1"/>
        </dgm:presLayoutVars>
      </dgm:prSet>
      <dgm:spPr/>
      <dgm:t>
        <a:bodyPr/>
        <a:lstStyle/>
        <a:p>
          <a:endParaRPr lang="en-US"/>
        </a:p>
      </dgm:t>
    </dgm:pt>
    <dgm:pt modelId="{765323F5-739F-461F-86CD-A73B89441E5B}" type="pres">
      <dgm:prSet presAssocID="{447E8D17-5684-4FC5-BF7A-2CF48D249380}" presName="levelTx" presStyleLbl="revTx" presStyleIdx="0" presStyleCnt="0">
        <dgm:presLayoutVars>
          <dgm:chMax val="1"/>
          <dgm:bulletEnabled val="1"/>
        </dgm:presLayoutVars>
      </dgm:prSet>
      <dgm:spPr/>
      <dgm:t>
        <a:bodyPr/>
        <a:lstStyle/>
        <a:p>
          <a:endParaRPr lang="en-US"/>
        </a:p>
      </dgm:t>
    </dgm:pt>
    <dgm:pt modelId="{0806BD1D-CD44-4AFB-8C06-0E9D3694B009}" type="pres">
      <dgm:prSet presAssocID="{EB08B410-A6FB-4AB2-933D-2F7DF0BCD270}" presName="Name8" presStyleCnt="0"/>
      <dgm:spPr/>
    </dgm:pt>
    <dgm:pt modelId="{A731D289-E689-4A23-AAEB-99101CC592D8}" type="pres">
      <dgm:prSet presAssocID="{EB08B410-A6FB-4AB2-933D-2F7DF0BCD270}" presName="level" presStyleLbl="node1" presStyleIdx="5" presStyleCnt="9" custScaleY="84449">
        <dgm:presLayoutVars>
          <dgm:chMax val="1"/>
          <dgm:bulletEnabled val="1"/>
        </dgm:presLayoutVars>
      </dgm:prSet>
      <dgm:spPr/>
      <dgm:t>
        <a:bodyPr/>
        <a:lstStyle/>
        <a:p>
          <a:endParaRPr lang="en-US"/>
        </a:p>
      </dgm:t>
    </dgm:pt>
    <dgm:pt modelId="{8A516F10-EE77-4C08-8F97-D85675D32E09}" type="pres">
      <dgm:prSet presAssocID="{EB08B410-A6FB-4AB2-933D-2F7DF0BCD270}" presName="levelTx" presStyleLbl="revTx" presStyleIdx="0" presStyleCnt="0">
        <dgm:presLayoutVars>
          <dgm:chMax val="1"/>
          <dgm:bulletEnabled val="1"/>
        </dgm:presLayoutVars>
      </dgm:prSet>
      <dgm:spPr/>
      <dgm:t>
        <a:bodyPr/>
        <a:lstStyle/>
        <a:p>
          <a:endParaRPr lang="en-US"/>
        </a:p>
      </dgm:t>
    </dgm:pt>
    <dgm:pt modelId="{7D97A755-4B53-4049-A439-401099A70BFE}" type="pres">
      <dgm:prSet presAssocID="{385995F5-A2FF-4838-A32C-0217062ADF4A}" presName="Name8" presStyleCnt="0"/>
      <dgm:spPr/>
    </dgm:pt>
    <dgm:pt modelId="{D034A3C4-EC86-446D-8D35-AC6E2D6A0B5E}" type="pres">
      <dgm:prSet presAssocID="{385995F5-A2FF-4838-A32C-0217062ADF4A}" presName="level" presStyleLbl="node1" presStyleIdx="6" presStyleCnt="9" custScaleY="73607">
        <dgm:presLayoutVars>
          <dgm:chMax val="1"/>
          <dgm:bulletEnabled val="1"/>
        </dgm:presLayoutVars>
      </dgm:prSet>
      <dgm:spPr/>
      <dgm:t>
        <a:bodyPr/>
        <a:lstStyle/>
        <a:p>
          <a:endParaRPr lang="en-US"/>
        </a:p>
      </dgm:t>
    </dgm:pt>
    <dgm:pt modelId="{A6506640-D0FE-4D7E-A978-5B79243B1366}" type="pres">
      <dgm:prSet presAssocID="{385995F5-A2FF-4838-A32C-0217062ADF4A}" presName="levelTx" presStyleLbl="revTx" presStyleIdx="0" presStyleCnt="0">
        <dgm:presLayoutVars>
          <dgm:chMax val="1"/>
          <dgm:bulletEnabled val="1"/>
        </dgm:presLayoutVars>
      </dgm:prSet>
      <dgm:spPr/>
      <dgm:t>
        <a:bodyPr/>
        <a:lstStyle/>
        <a:p>
          <a:endParaRPr lang="en-US"/>
        </a:p>
      </dgm:t>
    </dgm:pt>
    <dgm:pt modelId="{05E3A029-A905-4F8D-849E-C1F2CA1658B4}" type="pres">
      <dgm:prSet presAssocID="{633891B4-944C-48D6-B7C2-07319681CFB4}" presName="Name8" presStyleCnt="0"/>
      <dgm:spPr/>
    </dgm:pt>
    <dgm:pt modelId="{F9ED5863-4A68-43D4-8906-CC1E1395111E}" type="pres">
      <dgm:prSet presAssocID="{633891B4-944C-48D6-B7C2-07319681CFB4}" presName="level" presStyleLbl="node1" presStyleIdx="7" presStyleCnt="9" custScaleY="74030">
        <dgm:presLayoutVars>
          <dgm:chMax val="1"/>
          <dgm:bulletEnabled val="1"/>
        </dgm:presLayoutVars>
      </dgm:prSet>
      <dgm:spPr/>
      <dgm:t>
        <a:bodyPr/>
        <a:lstStyle/>
        <a:p>
          <a:endParaRPr lang="en-US"/>
        </a:p>
      </dgm:t>
    </dgm:pt>
    <dgm:pt modelId="{54EA1754-F13E-4C5A-B84E-D94944A5561E}" type="pres">
      <dgm:prSet presAssocID="{633891B4-944C-48D6-B7C2-07319681CFB4}" presName="levelTx" presStyleLbl="revTx" presStyleIdx="0" presStyleCnt="0">
        <dgm:presLayoutVars>
          <dgm:chMax val="1"/>
          <dgm:bulletEnabled val="1"/>
        </dgm:presLayoutVars>
      </dgm:prSet>
      <dgm:spPr/>
      <dgm:t>
        <a:bodyPr/>
        <a:lstStyle/>
        <a:p>
          <a:endParaRPr lang="en-US"/>
        </a:p>
      </dgm:t>
    </dgm:pt>
    <dgm:pt modelId="{FAD58261-A7FB-427F-B7E2-D0A1B83667D7}" type="pres">
      <dgm:prSet presAssocID="{E0BAF6E2-BE65-470A-9AC7-E80622E39CE8}" presName="Name8" presStyleCnt="0"/>
      <dgm:spPr/>
    </dgm:pt>
    <dgm:pt modelId="{7356EB2D-393E-492A-B5D0-AEA2ECEBBE96}" type="pres">
      <dgm:prSet presAssocID="{E0BAF6E2-BE65-470A-9AC7-E80622E39CE8}" presName="level" presStyleLbl="node1" presStyleIdx="8" presStyleCnt="9" custScaleY="68562">
        <dgm:presLayoutVars>
          <dgm:chMax val="1"/>
          <dgm:bulletEnabled val="1"/>
        </dgm:presLayoutVars>
      </dgm:prSet>
      <dgm:spPr/>
      <dgm:t>
        <a:bodyPr/>
        <a:lstStyle/>
        <a:p>
          <a:endParaRPr lang="en-US"/>
        </a:p>
      </dgm:t>
    </dgm:pt>
    <dgm:pt modelId="{DBB51DFE-1ACD-4E20-A4D1-EE0A306E0B9D}" type="pres">
      <dgm:prSet presAssocID="{E0BAF6E2-BE65-470A-9AC7-E80622E39CE8}" presName="levelTx" presStyleLbl="revTx" presStyleIdx="0" presStyleCnt="0">
        <dgm:presLayoutVars>
          <dgm:chMax val="1"/>
          <dgm:bulletEnabled val="1"/>
        </dgm:presLayoutVars>
      </dgm:prSet>
      <dgm:spPr/>
      <dgm:t>
        <a:bodyPr/>
        <a:lstStyle/>
        <a:p>
          <a:endParaRPr lang="en-US"/>
        </a:p>
      </dgm:t>
    </dgm:pt>
  </dgm:ptLst>
  <dgm:cxnLst>
    <dgm:cxn modelId="{508564F6-DC75-478E-A31B-1A4F24777E47}" type="presOf" srcId="{447E8D17-5684-4FC5-BF7A-2CF48D249380}" destId="{E49A318C-DBFE-49BD-9BFD-29A82CFCD9D1}" srcOrd="0" destOrd="0" presId="urn:microsoft.com/office/officeart/2005/8/layout/pyramid1"/>
    <dgm:cxn modelId="{E873165D-F2FB-463B-9234-34EF9CB6DF19}" type="presOf" srcId="{B9C49568-4335-44A9-BF48-967EB3F2524B}" destId="{B7A38577-1528-44F0-AFE2-EB0833EF3D9F}" srcOrd="1" destOrd="0" presId="urn:microsoft.com/office/officeart/2005/8/layout/pyramid1"/>
    <dgm:cxn modelId="{E8709AB2-7995-4DFF-95FA-F86D9BDF88AE}" type="presOf" srcId="{FA1D9B02-CECD-4B43-B763-A6D5D242F377}" destId="{573DD39A-5C17-4DED-9627-9963852AE900}" srcOrd="1" destOrd="0" presId="urn:microsoft.com/office/officeart/2005/8/layout/pyramid1"/>
    <dgm:cxn modelId="{C324E144-A8E4-4FF9-BB93-FE34A72192AD}" srcId="{D0686EA9-4D62-467F-94FE-A873F40CFD7C}" destId="{633891B4-944C-48D6-B7C2-07319681CFB4}" srcOrd="7" destOrd="0" parTransId="{A6BC55E4-D1D0-47DB-9643-8191D1262DF7}" sibTransId="{C6E74062-B6B0-4E0C-B020-F074ED4D02AA}"/>
    <dgm:cxn modelId="{F5FD4374-1B91-43A6-ADD1-817CEDAC572C}" type="presOf" srcId="{06D12275-E42C-4034-8A87-4A0A22435089}" destId="{45066BEC-0110-4161-BC00-179144F90103}" srcOrd="0" destOrd="0" presId="urn:microsoft.com/office/officeart/2005/8/layout/pyramid1"/>
    <dgm:cxn modelId="{AABDE334-2C81-4DCA-B07A-35D5B6DEA27E}" srcId="{D0686EA9-4D62-467F-94FE-A873F40CFD7C}" destId="{B9C49568-4335-44A9-BF48-967EB3F2524B}" srcOrd="1" destOrd="0" parTransId="{527B3097-5E2C-4C7D-B7A0-77CA57E3853F}" sibTransId="{9A7FB284-2895-4A89-905E-BB0BF6C25A20}"/>
    <dgm:cxn modelId="{17B2DFC8-2518-4074-9CDB-FCA64CF4EACD}" srcId="{D0686EA9-4D62-467F-94FE-A873F40CFD7C}" destId="{EB08B410-A6FB-4AB2-933D-2F7DF0BCD270}" srcOrd="5" destOrd="0" parTransId="{B46E1CFB-9EEE-4613-8D13-34FC99FDCC6E}" sibTransId="{1598FDEB-01B9-4EE1-9C3A-F85F9071F50A}"/>
    <dgm:cxn modelId="{AD2FAA41-9BEC-4E00-839E-32BA485AEFB0}" type="presOf" srcId="{FA1D9B02-CECD-4B43-B763-A6D5D242F377}" destId="{44DA7346-95B4-4D31-A67F-88761D5F7616}" srcOrd="0" destOrd="0" presId="urn:microsoft.com/office/officeart/2005/8/layout/pyramid1"/>
    <dgm:cxn modelId="{DE1934EA-CDD9-47BC-943D-CABC3C888778}" srcId="{D0686EA9-4D62-467F-94FE-A873F40CFD7C}" destId="{447E8D17-5684-4FC5-BF7A-2CF48D249380}" srcOrd="4" destOrd="0" parTransId="{EC9DF31E-8121-49D7-9E2E-EF2AD5BD2AFC}" sibTransId="{62772609-DF40-42E5-8C2F-5A8B0FEBB524}"/>
    <dgm:cxn modelId="{17D6FD0A-4F7D-44FD-8C8E-5CEB14B9C2E4}" srcId="{D0686EA9-4D62-467F-94FE-A873F40CFD7C}" destId="{E0BAF6E2-BE65-470A-9AC7-E80622E39CE8}" srcOrd="8" destOrd="0" parTransId="{A9CCE309-156B-4678-9907-C4668C97AF43}" sibTransId="{33CF22EA-6A7D-4DA5-9261-1E53E56BBEB7}"/>
    <dgm:cxn modelId="{6FB4AD0D-8D34-4CC2-8CE0-4AF652096790}" srcId="{D0686EA9-4D62-467F-94FE-A873F40CFD7C}" destId="{FA1D9B02-CECD-4B43-B763-A6D5D242F377}" srcOrd="0" destOrd="0" parTransId="{2A597E55-79F1-44AD-880A-47A210666483}" sibTransId="{6DBEBD7C-872C-44F9-A72C-BD2BFA1363E1}"/>
    <dgm:cxn modelId="{D7E5391F-E658-4676-8B0D-5CDC7519FF31}" srcId="{D0686EA9-4D62-467F-94FE-A873F40CFD7C}" destId="{D7030733-0D08-42E5-9DD9-546A62C527F1}" srcOrd="3" destOrd="0" parTransId="{60F0E991-9C5A-4887-8740-FBCCA36412FD}" sibTransId="{F75709C5-F0C4-4A92-A6CF-D13A3D471BA8}"/>
    <dgm:cxn modelId="{463C0E09-994B-40B5-B0E8-3A639F64D9DF}" type="presOf" srcId="{EB08B410-A6FB-4AB2-933D-2F7DF0BCD270}" destId="{A731D289-E689-4A23-AAEB-99101CC592D8}" srcOrd="0" destOrd="0" presId="urn:microsoft.com/office/officeart/2005/8/layout/pyramid1"/>
    <dgm:cxn modelId="{0BBEE4AC-F0CD-45D9-9792-31280ADD17E1}" type="presOf" srcId="{447E8D17-5684-4FC5-BF7A-2CF48D249380}" destId="{765323F5-739F-461F-86CD-A73B89441E5B}" srcOrd="1" destOrd="0" presId="urn:microsoft.com/office/officeart/2005/8/layout/pyramid1"/>
    <dgm:cxn modelId="{C8F76E4D-6BB0-4BD4-B8C1-4A0A38BF7C84}" srcId="{D0686EA9-4D62-467F-94FE-A873F40CFD7C}" destId="{385995F5-A2FF-4838-A32C-0217062ADF4A}" srcOrd="6" destOrd="0" parTransId="{26D2C8B4-7C82-42AC-A1A0-D11FE4C95D3F}" sibTransId="{41D77373-00CF-42A9-A3FB-BA7A9AA613A1}"/>
    <dgm:cxn modelId="{000C5149-75E0-4C5C-8CD0-4D3D2E99D656}" type="presOf" srcId="{385995F5-A2FF-4838-A32C-0217062ADF4A}" destId="{D034A3C4-EC86-446D-8D35-AC6E2D6A0B5E}" srcOrd="0" destOrd="0" presId="urn:microsoft.com/office/officeart/2005/8/layout/pyramid1"/>
    <dgm:cxn modelId="{BE775F82-BE91-4627-9F8B-4BF73AD74D73}" type="presOf" srcId="{385995F5-A2FF-4838-A32C-0217062ADF4A}" destId="{A6506640-D0FE-4D7E-A978-5B79243B1366}" srcOrd="1" destOrd="0" presId="urn:microsoft.com/office/officeart/2005/8/layout/pyramid1"/>
    <dgm:cxn modelId="{0B521D76-C30A-4170-A467-3A87CF0EEE8D}" type="presOf" srcId="{D0686EA9-4D62-467F-94FE-A873F40CFD7C}" destId="{7D6F45F4-E7A2-40EB-AF65-81B33AFE76C5}" srcOrd="0" destOrd="0" presId="urn:microsoft.com/office/officeart/2005/8/layout/pyramid1"/>
    <dgm:cxn modelId="{B68C8CA3-927A-4F73-A3E9-D3A91768C78C}" type="presOf" srcId="{06D12275-E42C-4034-8A87-4A0A22435089}" destId="{E152B063-9086-43E7-8BD5-F1EE863ECD47}" srcOrd="1" destOrd="0" presId="urn:microsoft.com/office/officeart/2005/8/layout/pyramid1"/>
    <dgm:cxn modelId="{B143E40F-A37A-44F4-BA17-4C00CB4B1245}" type="presOf" srcId="{EB08B410-A6FB-4AB2-933D-2F7DF0BCD270}" destId="{8A516F10-EE77-4C08-8F97-D85675D32E09}" srcOrd="1" destOrd="0" presId="urn:microsoft.com/office/officeart/2005/8/layout/pyramid1"/>
    <dgm:cxn modelId="{1D598724-BDB4-4E44-8BD5-B46AC2BDDF72}" type="presOf" srcId="{D7030733-0D08-42E5-9DD9-546A62C527F1}" destId="{93476F76-3DEF-43DD-84EB-E6E1F64B750F}" srcOrd="0" destOrd="0" presId="urn:microsoft.com/office/officeart/2005/8/layout/pyramid1"/>
    <dgm:cxn modelId="{82C10BC2-B133-4688-AB1A-FE92E3C8AE3F}" srcId="{D0686EA9-4D62-467F-94FE-A873F40CFD7C}" destId="{06D12275-E42C-4034-8A87-4A0A22435089}" srcOrd="2" destOrd="0" parTransId="{3CB8601B-3D58-4E24-BF2B-888F820FA752}" sibTransId="{E3DC02CB-2E08-4A16-AC25-4D304B39C6FB}"/>
    <dgm:cxn modelId="{0986F1C7-3BB3-453E-BF60-649DB0A22C8C}" type="presOf" srcId="{633891B4-944C-48D6-B7C2-07319681CFB4}" destId="{F9ED5863-4A68-43D4-8906-CC1E1395111E}" srcOrd="0" destOrd="0" presId="urn:microsoft.com/office/officeart/2005/8/layout/pyramid1"/>
    <dgm:cxn modelId="{330DE15F-0D8B-44A3-9F5E-D3F5B344C33F}" type="presOf" srcId="{D7030733-0D08-42E5-9DD9-546A62C527F1}" destId="{07882CC2-653F-4CD8-9FD4-06453BEC1B2A}" srcOrd="1" destOrd="0" presId="urn:microsoft.com/office/officeart/2005/8/layout/pyramid1"/>
    <dgm:cxn modelId="{2A7D6A03-C653-446A-BC1A-3128BB567667}" type="presOf" srcId="{E0BAF6E2-BE65-470A-9AC7-E80622E39CE8}" destId="{DBB51DFE-1ACD-4E20-A4D1-EE0A306E0B9D}" srcOrd="1" destOrd="0" presId="urn:microsoft.com/office/officeart/2005/8/layout/pyramid1"/>
    <dgm:cxn modelId="{C2D277FB-D591-4739-89C6-022E84D402D7}" type="presOf" srcId="{633891B4-944C-48D6-B7C2-07319681CFB4}" destId="{54EA1754-F13E-4C5A-B84E-D94944A5561E}" srcOrd="1" destOrd="0" presId="urn:microsoft.com/office/officeart/2005/8/layout/pyramid1"/>
    <dgm:cxn modelId="{ECCEB583-6701-4A44-9CE2-EBAD21F512EC}" type="presOf" srcId="{B9C49568-4335-44A9-BF48-967EB3F2524B}" destId="{E56AB339-3846-4897-AB34-A62E8C24E840}" srcOrd="0" destOrd="0" presId="urn:microsoft.com/office/officeart/2005/8/layout/pyramid1"/>
    <dgm:cxn modelId="{3868C87A-8839-49C0-BB0F-F6E92B5714C4}" type="presOf" srcId="{E0BAF6E2-BE65-470A-9AC7-E80622E39CE8}" destId="{7356EB2D-393E-492A-B5D0-AEA2ECEBBE96}" srcOrd="0" destOrd="0" presId="urn:microsoft.com/office/officeart/2005/8/layout/pyramid1"/>
    <dgm:cxn modelId="{AF7DC8A1-EB8A-43C9-B0F2-82E6F16616DD}" type="presParOf" srcId="{7D6F45F4-E7A2-40EB-AF65-81B33AFE76C5}" destId="{EB14B003-18BD-4A34-B643-B4A82BA0E608}" srcOrd="0" destOrd="0" presId="urn:microsoft.com/office/officeart/2005/8/layout/pyramid1"/>
    <dgm:cxn modelId="{019D368E-6C36-45C6-B4E6-D635E88BFFB9}" type="presParOf" srcId="{EB14B003-18BD-4A34-B643-B4A82BA0E608}" destId="{44DA7346-95B4-4D31-A67F-88761D5F7616}" srcOrd="0" destOrd="0" presId="urn:microsoft.com/office/officeart/2005/8/layout/pyramid1"/>
    <dgm:cxn modelId="{77ED2CBF-373D-4BAB-B9B2-D7B8B3AFFEBF}" type="presParOf" srcId="{EB14B003-18BD-4A34-B643-B4A82BA0E608}" destId="{573DD39A-5C17-4DED-9627-9963852AE900}" srcOrd="1" destOrd="0" presId="urn:microsoft.com/office/officeart/2005/8/layout/pyramid1"/>
    <dgm:cxn modelId="{71A16AD0-C1AA-4F9E-9858-BE009CE0C0CB}" type="presParOf" srcId="{7D6F45F4-E7A2-40EB-AF65-81B33AFE76C5}" destId="{80A31BB0-7877-43D8-AC7B-F4D3065DF397}" srcOrd="1" destOrd="0" presId="urn:microsoft.com/office/officeart/2005/8/layout/pyramid1"/>
    <dgm:cxn modelId="{18E9144F-97ED-41F4-8FDD-1F1F98E00781}" type="presParOf" srcId="{80A31BB0-7877-43D8-AC7B-F4D3065DF397}" destId="{E56AB339-3846-4897-AB34-A62E8C24E840}" srcOrd="0" destOrd="0" presId="urn:microsoft.com/office/officeart/2005/8/layout/pyramid1"/>
    <dgm:cxn modelId="{EA760321-4115-44E8-AF1E-3CF80A605E7D}" type="presParOf" srcId="{80A31BB0-7877-43D8-AC7B-F4D3065DF397}" destId="{B7A38577-1528-44F0-AFE2-EB0833EF3D9F}" srcOrd="1" destOrd="0" presId="urn:microsoft.com/office/officeart/2005/8/layout/pyramid1"/>
    <dgm:cxn modelId="{C3AD1037-43F0-40E5-A7DC-A53ABABA836E}" type="presParOf" srcId="{7D6F45F4-E7A2-40EB-AF65-81B33AFE76C5}" destId="{06BCFE24-A572-473C-8DBF-FF57DD9430D7}" srcOrd="2" destOrd="0" presId="urn:microsoft.com/office/officeart/2005/8/layout/pyramid1"/>
    <dgm:cxn modelId="{603E98A8-5F65-43BB-BFC5-624996F0584E}" type="presParOf" srcId="{06BCFE24-A572-473C-8DBF-FF57DD9430D7}" destId="{45066BEC-0110-4161-BC00-179144F90103}" srcOrd="0" destOrd="0" presId="urn:microsoft.com/office/officeart/2005/8/layout/pyramid1"/>
    <dgm:cxn modelId="{4057819C-5921-44C4-90EB-3B4D03700A4B}" type="presParOf" srcId="{06BCFE24-A572-473C-8DBF-FF57DD9430D7}" destId="{E152B063-9086-43E7-8BD5-F1EE863ECD47}" srcOrd="1" destOrd="0" presId="urn:microsoft.com/office/officeart/2005/8/layout/pyramid1"/>
    <dgm:cxn modelId="{3AFEC3AC-A4CE-4493-B761-460869D866B6}" type="presParOf" srcId="{7D6F45F4-E7A2-40EB-AF65-81B33AFE76C5}" destId="{355FC4D8-F671-4AEA-A052-107D40B98C38}" srcOrd="3" destOrd="0" presId="urn:microsoft.com/office/officeart/2005/8/layout/pyramid1"/>
    <dgm:cxn modelId="{4A479C64-E663-4AEE-8581-FF38FC301BE2}" type="presParOf" srcId="{355FC4D8-F671-4AEA-A052-107D40B98C38}" destId="{93476F76-3DEF-43DD-84EB-E6E1F64B750F}" srcOrd="0" destOrd="0" presId="urn:microsoft.com/office/officeart/2005/8/layout/pyramid1"/>
    <dgm:cxn modelId="{412F2409-8173-4651-A89E-4046406EA4CD}" type="presParOf" srcId="{355FC4D8-F671-4AEA-A052-107D40B98C38}" destId="{07882CC2-653F-4CD8-9FD4-06453BEC1B2A}" srcOrd="1" destOrd="0" presId="urn:microsoft.com/office/officeart/2005/8/layout/pyramid1"/>
    <dgm:cxn modelId="{4F739404-17FA-4085-8AFA-71B32485CCFF}" type="presParOf" srcId="{7D6F45F4-E7A2-40EB-AF65-81B33AFE76C5}" destId="{ED5E8F9B-5636-41D9-8FE9-322F99FCA285}" srcOrd="4" destOrd="0" presId="urn:microsoft.com/office/officeart/2005/8/layout/pyramid1"/>
    <dgm:cxn modelId="{EE6EF7AE-9334-48C7-9DA0-5B8DD9126D21}" type="presParOf" srcId="{ED5E8F9B-5636-41D9-8FE9-322F99FCA285}" destId="{E49A318C-DBFE-49BD-9BFD-29A82CFCD9D1}" srcOrd="0" destOrd="0" presId="urn:microsoft.com/office/officeart/2005/8/layout/pyramid1"/>
    <dgm:cxn modelId="{852DF285-394C-4989-8D53-04985F5F9F92}" type="presParOf" srcId="{ED5E8F9B-5636-41D9-8FE9-322F99FCA285}" destId="{765323F5-739F-461F-86CD-A73B89441E5B}" srcOrd="1" destOrd="0" presId="urn:microsoft.com/office/officeart/2005/8/layout/pyramid1"/>
    <dgm:cxn modelId="{4AF0BB7F-4D85-4D18-BD54-C2F4F96196A7}" type="presParOf" srcId="{7D6F45F4-E7A2-40EB-AF65-81B33AFE76C5}" destId="{0806BD1D-CD44-4AFB-8C06-0E9D3694B009}" srcOrd="5" destOrd="0" presId="urn:microsoft.com/office/officeart/2005/8/layout/pyramid1"/>
    <dgm:cxn modelId="{B03708B5-2A00-4227-9063-BC5CF32FB9E9}" type="presParOf" srcId="{0806BD1D-CD44-4AFB-8C06-0E9D3694B009}" destId="{A731D289-E689-4A23-AAEB-99101CC592D8}" srcOrd="0" destOrd="0" presId="urn:microsoft.com/office/officeart/2005/8/layout/pyramid1"/>
    <dgm:cxn modelId="{DDC9CFC8-F31F-4EC4-9A6F-FDE7211B7E60}" type="presParOf" srcId="{0806BD1D-CD44-4AFB-8C06-0E9D3694B009}" destId="{8A516F10-EE77-4C08-8F97-D85675D32E09}" srcOrd="1" destOrd="0" presId="urn:microsoft.com/office/officeart/2005/8/layout/pyramid1"/>
    <dgm:cxn modelId="{7AC90BCE-6E32-4846-A421-DE993E979E19}" type="presParOf" srcId="{7D6F45F4-E7A2-40EB-AF65-81B33AFE76C5}" destId="{7D97A755-4B53-4049-A439-401099A70BFE}" srcOrd="6" destOrd="0" presId="urn:microsoft.com/office/officeart/2005/8/layout/pyramid1"/>
    <dgm:cxn modelId="{DEAB1520-2CAF-463A-94D0-3D689ACEEE99}" type="presParOf" srcId="{7D97A755-4B53-4049-A439-401099A70BFE}" destId="{D034A3C4-EC86-446D-8D35-AC6E2D6A0B5E}" srcOrd="0" destOrd="0" presId="urn:microsoft.com/office/officeart/2005/8/layout/pyramid1"/>
    <dgm:cxn modelId="{B16EB822-3ECB-4DF8-9C2D-D883ADA83204}" type="presParOf" srcId="{7D97A755-4B53-4049-A439-401099A70BFE}" destId="{A6506640-D0FE-4D7E-A978-5B79243B1366}" srcOrd="1" destOrd="0" presId="urn:microsoft.com/office/officeart/2005/8/layout/pyramid1"/>
    <dgm:cxn modelId="{E5010944-5510-4067-8B09-EBA61DAA2CB1}" type="presParOf" srcId="{7D6F45F4-E7A2-40EB-AF65-81B33AFE76C5}" destId="{05E3A029-A905-4F8D-849E-C1F2CA1658B4}" srcOrd="7" destOrd="0" presId="urn:microsoft.com/office/officeart/2005/8/layout/pyramid1"/>
    <dgm:cxn modelId="{5A2A4FB8-B0A5-4E46-9713-A78471D28EB8}" type="presParOf" srcId="{05E3A029-A905-4F8D-849E-C1F2CA1658B4}" destId="{F9ED5863-4A68-43D4-8906-CC1E1395111E}" srcOrd="0" destOrd="0" presId="urn:microsoft.com/office/officeart/2005/8/layout/pyramid1"/>
    <dgm:cxn modelId="{427AB86C-29A6-4C94-A5F8-F656F4718413}" type="presParOf" srcId="{05E3A029-A905-4F8D-849E-C1F2CA1658B4}" destId="{54EA1754-F13E-4C5A-B84E-D94944A5561E}" srcOrd="1" destOrd="0" presId="urn:microsoft.com/office/officeart/2005/8/layout/pyramid1"/>
    <dgm:cxn modelId="{2619BA28-E8AE-4A43-B1BA-01932ED518E8}" type="presParOf" srcId="{7D6F45F4-E7A2-40EB-AF65-81B33AFE76C5}" destId="{FAD58261-A7FB-427F-B7E2-D0A1B83667D7}" srcOrd="8" destOrd="0" presId="urn:microsoft.com/office/officeart/2005/8/layout/pyramid1"/>
    <dgm:cxn modelId="{8E3879EC-E2AB-4D6F-A31B-6D308556B7B0}" type="presParOf" srcId="{FAD58261-A7FB-427F-B7E2-D0A1B83667D7}" destId="{7356EB2D-393E-492A-B5D0-AEA2ECEBBE96}" srcOrd="0" destOrd="0" presId="urn:microsoft.com/office/officeart/2005/8/layout/pyramid1"/>
    <dgm:cxn modelId="{16B608AC-324C-4D89-B772-1614125A0773}" type="presParOf" srcId="{FAD58261-A7FB-427F-B7E2-D0A1B83667D7}" destId="{DBB51DFE-1ACD-4E20-A4D1-EE0A306E0B9D}"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A7346-95B4-4D31-A67F-88761D5F7616}">
      <dsp:nvSpPr>
        <dsp:cNvPr id="0" name=""/>
        <dsp:cNvSpPr/>
      </dsp:nvSpPr>
      <dsp:spPr>
        <a:xfrm>
          <a:off x="1503505" y="0"/>
          <a:ext cx="960494" cy="1047698"/>
        </a:xfrm>
        <a:prstGeom prst="trapezoid">
          <a:avLst>
            <a:gd name="adj" fmla="val 5047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id-ID"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id-ID"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Lam-</a:t>
          </a:r>
        </a:p>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bang </a:t>
          </a:r>
        </a:p>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kata</a:t>
          </a:r>
        </a:p>
      </dsp:txBody>
      <dsp:txXfrm>
        <a:off x="1503505" y="0"/>
        <a:ext cx="960494" cy="1047698"/>
      </dsp:txXfrm>
    </dsp:sp>
    <dsp:sp modelId="{E56AB339-3846-4897-AB34-A62E8C24E840}">
      <dsp:nvSpPr>
        <dsp:cNvPr id="0" name=""/>
        <dsp:cNvSpPr/>
      </dsp:nvSpPr>
      <dsp:spPr>
        <a:xfrm>
          <a:off x="1274982" y="1047698"/>
          <a:ext cx="1417540" cy="483990"/>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Lambang </a:t>
          </a:r>
        </a:p>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visual</a:t>
          </a:r>
        </a:p>
      </dsp:txBody>
      <dsp:txXfrm>
        <a:off x="1523051" y="1047698"/>
        <a:ext cx="921401" cy="483990"/>
      </dsp:txXfrm>
    </dsp:sp>
    <dsp:sp modelId="{45066BEC-0110-4161-BC00-179144F90103}">
      <dsp:nvSpPr>
        <dsp:cNvPr id="0" name=""/>
        <dsp:cNvSpPr/>
      </dsp:nvSpPr>
      <dsp:spPr>
        <a:xfrm>
          <a:off x="1051021" y="1531688"/>
          <a:ext cx="1865461" cy="483990"/>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Gambar diam,</a:t>
          </a:r>
        </a:p>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rekaman radio</a:t>
          </a:r>
        </a:p>
      </dsp:txBody>
      <dsp:txXfrm>
        <a:off x="1377477" y="1531688"/>
        <a:ext cx="1212549" cy="483990"/>
      </dsp:txXfrm>
    </dsp:sp>
    <dsp:sp modelId="{93476F76-3DEF-43DD-84EB-E6E1F64B750F}">
      <dsp:nvSpPr>
        <dsp:cNvPr id="0" name=""/>
        <dsp:cNvSpPr/>
      </dsp:nvSpPr>
      <dsp:spPr>
        <a:xfrm>
          <a:off x="859891" y="2015679"/>
          <a:ext cx="2247721" cy="413042"/>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Gambar hidup pameran</a:t>
          </a:r>
        </a:p>
      </dsp:txBody>
      <dsp:txXfrm>
        <a:off x="1253243" y="2015679"/>
        <a:ext cx="1461018" cy="413042"/>
      </dsp:txXfrm>
    </dsp:sp>
    <dsp:sp modelId="{E49A318C-DBFE-49BD-9BFD-29A82CFCD9D1}">
      <dsp:nvSpPr>
        <dsp:cNvPr id="0" name=""/>
        <dsp:cNvSpPr/>
      </dsp:nvSpPr>
      <dsp:spPr>
        <a:xfrm>
          <a:off x="673332" y="2428721"/>
          <a:ext cx="2620839" cy="403163"/>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Televisi</a:t>
          </a:r>
        </a:p>
      </dsp:txBody>
      <dsp:txXfrm>
        <a:off x="1131979" y="2428721"/>
        <a:ext cx="1703545" cy="403163"/>
      </dsp:txXfrm>
    </dsp:sp>
    <dsp:sp modelId="{A731D289-E689-4A23-AAEB-99101CC592D8}">
      <dsp:nvSpPr>
        <dsp:cNvPr id="0" name=""/>
        <dsp:cNvSpPr/>
      </dsp:nvSpPr>
      <dsp:spPr>
        <a:xfrm>
          <a:off x="484200" y="2831885"/>
          <a:ext cx="2999104" cy="408724"/>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Karyawisata</a:t>
          </a:r>
        </a:p>
      </dsp:txBody>
      <dsp:txXfrm>
        <a:off x="1009043" y="2831885"/>
        <a:ext cx="1949417" cy="408724"/>
      </dsp:txXfrm>
    </dsp:sp>
    <dsp:sp modelId="{D034A3C4-EC86-446D-8D35-AC6E2D6A0B5E}">
      <dsp:nvSpPr>
        <dsp:cNvPr id="0" name=""/>
        <dsp:cNvSpPr/>
      </dsp:nvSpPr>
      <dsp:spPr>
        <a:xfrm>
          <a:off x="319349" y="3240609"/>
          <a:ext cx="3328805" cy="356250"/>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Dramatisasi</a:t>
          </a:r>
        </a:p>
      </dsp:txBody>
      <dsp:txXfrm>
        <a:off x="901890" y="3240609"/>
        <a:ext cx="2163723" cy="356250"/>
      </dsp:txXfrm>
    </dsp:sp>
    <dsp:sp modelId="{F9ED5863-4A68-43D4-8906-CC1E1395111E}">
      <dsp:nvSpPr>
        <dsp:cNvPr id="0" name=""/>
        <dsp:cNvSpPr/>
      </dsp:nvSpPr>
      <dsp:spPr>
        <a:xfrm>
          <a:off x="153551" y="3596860"/>
          <a:ext cx="3660401" cy="358297"/>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Benda tiruan/pengamatan</a:t>
          </a:r>
        </a:p>
      </dsp:txBody>
      <dsp:txXfrm>
        <a:off x="794122" y="3596860"/>
        <a:ext cx="2379260" cy="358297"/>
      </dsp:txXfrm>
    </dsp:sp>
    <dsp:sp modelId="{7356EB2D-393E-492A-B5D0-AEA2ECEBBE96}">
      <dsp:nvSpPr>
        <dsp:cNvPr id="0" name=""/>
        <dsp:cNvSpPr/>
      </dsp:nvSpPr>
      <dsp:spPr>
        <a:xfrm>
          <a:off x="0" y="3955158"/>
          <a:ext cx="3967505" cy="331833"/>
        </a:xfrm>
        <a:prstGeom prst="trapezoid">
          <a:avLst>
            <a:gd name="adj" fmla="val 4627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Pengamatan langsung</a:t>
          </a:r>
        </a:p>
      </dsp:txBody>
      <dsp:txXfrm>
        <a:off x="694313" y="3955158"/>
        <a:ext cx="2578878" cy="33183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14</Pages>
  <Words>6096</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mawchem</cp:lastModifiedBy>
  <cp:revision>35</cp:revision>
  <cp:lastPrinted>2017-11-01T06:29:00Z</cp:lastPrinted>
  <dcterms:created xsi:type="dcterms:W3CDTF">2017-09-02T07:01:00Z</dcterms:created>
  <dcterms:modified xsi:type="dcterms:W3CDTF">2017-11-01T06:31:00Z</dcterms:modified>
</cp:coreProperties>
</file>